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15431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上海市农业科学院关于制订《香菇生产技术规程》农业行业标准征求意见的通知</w:t>
      </w:r>
    </w:p>
    <w:p w14:paraId="32E7AB3E">
      <w:pPr>
        <w:rPr>
          <w:rFonts w:hint="eastAsia"/>
        </w:rPr>
      </w:pPr>
    </w:p>
    <w:p w14:paraId="0CA89BDC"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_GB2312" w:eastAsia="仿宋_GB2312" w:cs="宋体"/>
          <w:color w:val="000000"/>
          <w:kern w:val="0"/>
          <w:sz w:val="24"/>
          <w:szCs w:val="24"/>
        </w:rPr>
        <w:t>尊敬的专家：</w:t>
      </w:r>
    </w:p>
    <w:p w14:paraId="6D9C2369">
      <w:pPr>
        <w:widowControl/>
        <w:ind w:firstLine="480" w:firstLineChars="200"/>
        <w:jc w:val="left"/>
        <w:rPr>
          <w:rFonts w:hint="eastAsia" w:ascii="仿宋_GB2312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000000"/>
          <w:kern w:val="0"/>
          <w:sz w:val="24"/>
          <w:szCs w:val="24"/>
        </w:rPr>
        <w:t>您好！</w:t>
      </w:r>
    </w:p>
    <w:p w14:paraId="462CD055">
      <w:pPr>
        <w:pStyle w:val="3"/>
        <w:keepNext w:val="0"/>
        <w:keepLines w:val="0"/>
        <w:widowControl/>
        <w:suppressLineNumbers w:val="0"/>
        <w:ind w:firstLine="480" w:firstLineChars="200"/>
        <w:rPr>
          <w:rFonts w:hint="eastAsia" w:ascii="仿宋_GB2312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000000"/>
          <w:kern w:val="0"/>
          <w:sz w:val="24"/>
          <w:szCs w:val="24"/>
        </w:rPr>
        <w:t>由上海市农业科学院等单位共同制定的</w:t>
      </w:r>
      <w:r>
        <w:rPr>
          <w:rFonts w:hint="eastAsia" w:ascii="仿宋_GB2312" w:eastAsia="仿宋_GB2312" w:cs="宋体"/>
          <w:color w:val="000000"/>
          <w:kern w:val="0"/>
          <w:sz w:val="24"/>
          <w:szCs w:val="24"/>
          <w:lang w:val="en-US" w:eastAsia="zh-CN"/>
        </w:rPr>
        <w:t>农业</w:t>
      </w:r>
      <w:r>
        <w:rPr>
          <w:rFonts w:hint="eastAsia" w:ascii="仿宋_GB2312" w:eastAsia="仿宋_GB2312" w:cs="宋体"/>
          <w:color w:val="000000"/>
          <w:kern w:val="0"/>
          <w:sz w:val="24"/>
          <w:szCs w:val="24"/>
        </w:rPr>
        <w:t>行业标准《香菇生产技术规程》</w:t>
      </w:r>
      <w:r>
        <w:rPr>
          <w:rFonts w:hint="eastAsia" w:ascii="仿宋_GB2312" w:hAnsi="Times New Roman" w:eastAsia="仿宋_GB2312" w:cs="宋体"/>
          <w:color w:val="000000"/>
          <w:kern w:val="0"/>
          <w:sz w:val="24"/>
          <w:szCs w:val="24"/>
          <w:lang w:val="en-US" w:eastAsia="zh-CN"/>
        </w:rPr>
        <w:t>共13部分内容</w:t>
      </w:r>
      <w:r>
        <w:rPr>
          <w:rFonts w:hint="eastAsia" w:ascii="仿宋_GB2312" w:hAnsi="Times New Roman" w:eastAsia="仿宋_GB2312" w:cs="宋体"/>
          <w:color w:val="000000"/>
          <w:kern w:val="0"/>
          <w:sz w:val="24"/>
          <w:szCs w:val="24"/>
        </w:rPr>
        <w:t>现面向</w:t>
      </w:r>
      <w:r>
        <w:rPr>
          <w:rFonts w:hint="eastAsia" w:ascii="仿宋_GB2312" w:eastAsia="仿宋_GB2312" w:cs="宋体"/>
          <w:color w:val="000000"/>
          <w:kern w:val="0"/>
          <w:sz w:val="24"/>
          <w:szCs w:val="24"/>
        </w:rPr>
        <w:t>社会征询意见。为保证标准起草的合理性与科学性，特请您对本次起草的标准提出宝贵意见。征求意见表扫描件请于</w:t>
      </w:r>
      <w:r>
        <w:rPr>
          <w:rFonts w:ascii="Times New Roman Regular" w:hAnsi="Times New Roman Regular" w:eastAsia="仿宋_GB2312" w:cs="Times New Roman Regular"/>
          <w:color w:val="000000"/>
          <w:kern w:val="0"/>
          <w:sz w:val="24"/>
          <w:szCs w:val="24"/>
        </w:rPr>
        <w:t>202</w:t>
      </w:r>
      <w:r>
        <w:rPr>
          <w:rFonts w:hint="eastAsia" w:ascii="Times New Roman Regular" w:hAnsi="Times New Roman Regular" w:eastAsia="仿宋_GB2312" w:cs="Times New Roman Regular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ascii="Times New Roman Regular" w:hAnsi="Times New Roman Regular" w:eastAsia="仿宋_GB2312" w:cs="Times New Roman Regular"/>
          <w:color w:val="000000"/>
          <w:kern w:val="0"/>
          <w:sz w:val="24"/>
          <w:szCs w:val="24"/>
        </w:rPr>
        <w:t>年</w:t>
      </w:r>
      <w:r>
        <w:rPr>
          <w:rFonts w:hint="eastAsia" w:ascii="Times New Roman Regular" w:hAnsi="Times New Roman Regular" w:eastAsia="仿宋_GB2312" w:cs="Times New Roman Regular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ascii="Times New Roman Regular" w:hAnsi="Times New Roman Regular" w:eastAsia="仿宋_GB2312" w:cs="Times New Roman Regular"/>
          <w:color w:val="000000"/>
          <w:kern w:val="0"/>
          <w:sz w:val="24"/>
          <w:szCs w:val="24"/>
        </w:rPr>
        <w:t>月</w:t>
      </w:r>
      <w:r>
        <w:rPr>
          <w:rFonts w:hint="eastAsia" w:ascii="Times New Roman Regular" w:hAnsi="Times New Roman Regular" w:eastAsia="仿宋_GB2312" w:cs="Times New Roman Regular"/>
          <w:color w:val="000000"/>
          <w:kern w:val="0"/>
          <w:sz w:val="24"/>
          <w:szCs w:val="24"/>
          <w:lang w:val="en-US" w:eastAsia="zh-CN"/>
        </w:rPr>
        <w:t>30</w:t>
      </w:r>
      <w:r>
        <w:rPr>
          <w:rFonts w:hint="eastAsia" w:ascii="仿宋_GB2312" w:eastAsia="仿宋_GB2312" w:cs="宋体"/>
          <w:color w:val="000000"/>
          <w:kern w:val="0"/>
          <w:sz w:val="24"/>
          <w:szCs w:val="24"/>
        </w:rPr>
        <w:t>日前反馈到</w:t>
      </w:r>
      <w:r>
        <w:rPr>
          <w:rFonts w:hint="default" w:ascii="Times New Roman" w:hAnsi="Times New Roman" w:eastAsia="Helvetica Neue" w:cs="Times New Roman"/>
          <w:color w:val="000000"/>
          <w:kern w:val="0"/>
          <w:sz w:val="24"/>
          <w:szCs w:val="24"/>
          <w:shd w:val="clear" w:color="auto" w:fill="FFFFFF"/>
          <w:lang w:bidi="ar"/>
        </w:rPr>
        <w:t>yuhailong@saas.sh.cn</w:t>
      </w:r>
      <w:r>
        <w:rPr>
          <w:rFonts w:hint="eastAsia" w:ascii="仿宋_GB2312" w:eastAsia="仿宋_GB2312" w:cs="宋体"/>
          <w:color w:val="000000"/>
          <w:kern w:val="0"/>
          <w:sz w:val="24"/>
          <w:szCs w:val="24"/>
        </w:rPr>
        <w:t>，纸质版请邮寄到以下通讯地址。</w:t>
      </w:r>
    </w:p>
    <w:p w14:paraId="7495472C">
      <w:pPr>
        <w:ind w:firstLine="480" w:firstLineChars="200"/>
        <w:rPr>
          <w:rFonts w:ascii="Times New Roman Regular" w:hAnsi="Times New Roman Regular" w:eastAsia="仿宋_GB2312" w:cs="Times New Roman Regular"/>
          <w:color w:val="000000"/>
          <w:kern w:val="0"/>
          <w:sz w:val="24"/>
          <w:szCs w:val="24"/>
        </w:rPr>
      </w:pPr>
      <w:r>
        <w:rPr>
          <w:rFonts w:ascii="Times New Roman Regular" w:hAnsi="Times New Roman Regular" w:eastAsia="仿宋_GB2312" w:cs="Times New Roman Regular"/>
          <w:color w:val="000000"/>
          <w:kern w:val="0"/>
          <w:sz w:val="24"/>
          <w:szCs w:val="24"/>
        </w:rPr>
        <w:t>联系人：于海龙</w:t>
      </w:r>
    </w:p>
    <w:p w14:paraId="623E5E81">
      <w:pPr>
        <w:ind w:firstLine="480" w:firstLineChars="200"/>
        <w:rPr>
          <w:rFonts w:ascii="Times New Roman Regular" w:hAnsi="Times New Roman Regular" w:eastAsia="仿宋_GB2312" w:cs="Times New Roman Regular"/>
          <w:color w:val="000000"/>
          <w:kern w:val="0"/>
          <w:sz w:val="24"/>
          <w:szCs w:val="24"/>
        </w:rPr>
      </w:pPr>
      <w:r>
        <w:rPr>
          <w:rFonts w:ascii="Times New Roman Regular" w:hAnsi="Times New Roman Regular" w:eastAsia="仿宋_GB2312" w:cs="Times New Roman Regular"/>
          <w:color w:val="000000"/>
          <w:kern w:val="0"/>
          <w:sz w:val="24"/>
          <w:szCs w:val="24"/>
        </w:rPr>
        <w:t>联系电话：021-52235465</w:t>
      </w:r>
    </w:p>
    <w:p w14:paraId="4CCD9FC8">
      <w:pPr>
        <w:ind w:firstLine="480" w:firstLineChars="200"/>
        <w:jc w:val="left"/>
        <w:rPr>
          <w:rFonts w:ascii="Times New Roman Regular" w:hAnsi="Times New Roman Regular" w:cs="Times New Roman Regular"/>
          <w:sz w:val="24"/>
          <w:szCs w:val="24"/>
        </w:rPr>
      </w:pPr>
      <w:r>
        <w:rPr>
          <w:rFonts w:ascii="Times New Roman Regular" w:hAnsi="Times New Roman Regular" w:eastAsia="仿宋_GB2312" w:cs="Times New Roman Regular"/>
          <w:color w:val="000000"/>
          <w:kern w:val="0"/>
          <w:sz w:val="24"/>
          <w:szCs w:val="24"/>
        </w:rPr>
        <w:t>通信地址：上海市奉贤区金齐路1000号12号楼207室</w:t>
      </w:r>
    </w:p>
    <w:p w14:paraId="79A89224">
      <w:pPr>
        <w:pStyle w:val="2"/>
        <w:ind w:left="0" w:leftChars="0"/>
        <w:rPr>
          <w:rFonts w:ascii="Times New Roman Regular" w:hAnsi="Times New Roman Regular" w:eastAsia="仿宋_GB2312" w:cs="Times New Roman Regular"/>
          <w:color w:val="000000"/>
          <w:kern w:val="0"/>
          <w:sz w:val="24"/>
          <w:szCs w:val="24"/>
        </w:rPr>
      </w:pPr>
      <w:r>
        <w:rPr>
          <w:rFonts w:ascii="Times New Roman Regular" w:hAnsi="Times New Roman Regular" w:eastAsia="仿宋_GB2312" w:cs="Times New Roman Regular"/>
          <w:bCs/>
          <w:sz w:val="24"/>
          <w:szCs w:val="24"/>
        </w:rPr>
        <w:t>附件：</w:t>
      </w:r>
      <w:r>
        <w:rPr>
          <w:rFonts w:ascii="Times New Roman Regular" w:hAnsi="Times New Roman Regular" w:eastAsia="仿宋_GB2312" w:cs="Times New Roman Regular"/>
          <w:color w:val="000000"/>
          <w:kern w:val="0"/>
          <w:sz w:val="24"/>
          <w:szCs w:val="24"/>
        </w:rPr>
        <w:t>1.《香菇生产技术规程》征询意见稿</w:t>
      </w:r>
    </w:p>
    <w:p w14:paraId="548172E9">
      <w:pPr>
        <w:pStyle w:val="2"/>
        <w:ind w:left="0" w:leftChars="0"/>
        <w:rPr>
          <w:rFonts w:hint="default" w:ascii="Times New Roman Regular" w:hAnsi="Times New Roman Regular" w:eastAsia="仿宋_GB2312" w:cs="Times New Roman Regular"/>
          <w:color w:val="000000"/>
          <w:kern w:val="0"/>
          <w:sz w:val="24"/>
          <w:szCs w:val="24"/>
          <w:lang w:val="en-US" w:eastAsia="zh-CN"/>
        </w:rPr>
      </w:pPr>
      <w:r>
        <w:rPr>
          <w:rFonts w:ascii="Times New Roman Regular" w:hAnsi="Times New Roman Regular" w:eastAsia="仿宋_GB2312" w:cs="Times New Roman Regular"/>
          <w:color w:val="000000"/>
          <w:kern w:val="0"/>
          <w:sz w:val="24"/>
          <w:szCs w:val="24"/>
        </w:rPr>
        <w:t xml:space="preserve">      2.《香菇生产技术规程》</w:t>
      </w:r>
      <w:r>
        <w:rPr>
          <w:rFonts w:hint="eastAsia" w:ascii="Times New Roman Regular" w:hAnsi="Times New Roman Regular" w:eastAsia="仿宋_GB2312" w:cs="Times New Roman Regular"/>
          <w:color w:val="000000"/>
          <w:kern w:val="0"/>
          <w:sz w:val="24"/>
          <w:szCs w:val="24"/>
          <w:lang w:val="en-US" w:eastAsia="zh-CN"/>
        </w:rPr>
        <w:t>编制说明</w:t>
      </w:r>
    </w:p>
    <w:p w14:paraId="0A8F284C">
      <w:pPr>
        <w:pStyle w:val="2"/>
        <w:ind w:left="0" w:leftChars="0"/>
        <w:rPr>
          <w:rFonts w:hint="default" w:ascii="Times New Roman Regular" w:hAnsi="Times New Roman Regular" w:eastAsia="仿宋_GB2312" w:cs="Times New Roman Regular"/>
          <w:color w:val="000000"/>
          <w:kern w:val="0"/>
          <w:sz w:val="24"/>
          <w:szCs w:val="24"/>
          <w:lang w:val="en-US" w:eastAsia="zh-CN"/>
        </w:rPr>
      </w:pPr>
      <w:r>
        <w:rPr>
          <w:rFonts w:ascii="Times New Roman Regular" w:hAnsi="Times New Roman Regular" w:eastAsia="仿宋_GB2312" w:cs="Times New Roman Regular"/>
          <w:color w:val="000000"/>
          <w:kern w:val="0"/>
          <w:sz w:val="24"/>
          <w:szCs w:val="24"/>
        </w:rPr>
        <w:t xml:space="preserve">      3.</w:t>
      </w:r>
      <w:r>
        <w:rPr>
          <w:rFonts w:hint="eastAsia" w:ascii="Times New Roman Regular" w:hAnsi="Times New Roman Regular" w:eastAsia="仿宋_GB2312" w:cs="Times New Roman Regular"/>
          <w:color w:val="000000"/>
          <w:kern w:val="0"/>
          <w:sz w:val="24"/>
          <w:szCs w:val="24"/>
          <w:lang w:val="en-US" w:eastAsia="zh-CN"/>
        </w:rPr>
        <w:t>行业标准</w:t>
      </w:r>
      <w:bookmarkStart w:id="0" w:name="_GoBack"/>
      <w:bookmarkEnd w:id="0"/>
      <w:r>
        <w:rPr>
          <w:rFonts w:ascii="Times New Roman Regular" w:hAnsi="Times New Roman Regular" w:eastAsia="仿宋_GB2312" w:cs="Times New Roman Regular"/>
          <w:color w:val="000000"/>
          <w:kern w:val="0"/>
          <w:sz w:val="24"/>
          <w:szCs w:val="24"/>
        </w:rPr>
        <w:t>《香菇生产技术规程》专家</w:t>
      </w:r>
      <w:r>
        <w:rPr>
          <w:rFonts w:hint="eastAsia" w:ascii="Times New Roman Regular" w:hAnsi="Times New Roman Regular" w:eastAsia="仿宋_GB2312" w:cs="Times New Roman Regular"/>
          <w:color w:val="000000"/>
          <w:kern w:val="0"/>
          <w:sz w:val="24"/>
          <w:szCs w:val="24"/>
          <w:lang w:val="en-US" w:eastAsia="zh-CN"/>
        </w:rPr>
        <w:t>征求意见反馈表</w:t>
      </w:r>
    </w:p>
    <w:p w14:paraId="5BF5C55A">
      <w:pPr>
        <w:pStyle w:val="2"/>
        <w:ind w:left="0" w:leftChars="0"/>
        <w:rPr>
          <w:rFonts w:hint="eastAsia" w:ascii="仿宋_GB2312" w:eastAsia="仿宋_GB2312" w:cs="宋体"/>
          <w:color w:val="000000"/>
          <w:kern w:val="0"/>
          <w:sz w:val="24"/>
          <w:szCs w:val="24"/>
        </w:rPr>
      </w:pPr>
      <w:r>
        <w:rPr>
          <w:rFonts w:hint="eastAsia" w:ascii="仿宋_GB2312" w:eastAsia="仿宋_GB2312" w:cs="宋体"/>
          <w:color w:val="000000"/>
          <w:kern w:val="0"/>
          <w:sz w:val="24"/>
          <w:szCs w:val="24"/>
        </w:rPr>
        <w:t xml:space="preserve">    </w:t>
      </w:r>
    </w:p>
    <w:p w14:paraId="0EAEBF90">
      <w:pPr>
        <w:pStyle w:val="2"/>
        <w:ind w:left="0" w:leftChars="0" w:firstLine="720" w:firstLineChars="300"/>
        <w:rPr>
          <w:rFonts w:hint="eastAsia" w:ascii="仿宋_GB2312" w:eastAsia="仿宋_GB2312" w:cs="宋体"/>
          <w:color w:val="000000"/>
          <w:kern w:val="0"/>
          <w:sz w:val="24"/>
          <w:szCs w:val="24"/>
        </w:rPr>
      </w:pPr>
    </w:p>
    <w:p w14:paraId="749B1DD2">
      <w:pPr>
        <w:pStyle w:val="2"/>
        <w:ind w:left="4555" w:leftChars="912" w:hanging="2640" w:hangingChars="1100"/>
        <w:jc w:val="righ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上海市农业科学院食用菌研究所</w:t>
      </w:r>
    </w:p>
    <w:p w14:paraId="48FE4601">
      <w:pPr>
        <w:pStyle w:val="2"/>
        <w:ind w:left="4555" w:leftChars="912" w:hanging="2640" w:hangingChars="1100"/>
        <w:jc w:val="right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</w:t>
      </w:r>
      <w:r>
        <w:rPr>
          <w:rFonts w:ascii="Times New Roman Regular" w:hAnsi="Times New Roman Regular" w:eastAsia="仿宋_GB2312" w:cs="Times New Roman Regular"/>
          <w:sz w:val="24"/>
          <w:szCs w:val="24"/>
        </w:rPr>
        <w:t>202</w:t>
      </w:r>
      <w:r>
        <w:rPr>
          <w:rFonts w:hint="eastAsia" w:ascii="Times New Roman Regular" w:hAnsi="Times New Roman Regular" w:eastAsia="仿宋_GB2312" w:cs="Times New Roman Regular"/>
          <w:sz w:val="24"/>
          <w:szCs w:val="24"/>
          <w:lang w:val="en-US" w:eastAsia="zh-CN"/>
        </w:rPr>
        <w:t>6</w:t>
      </w:r>
      <w:r>
        <w:rPr>
          <w:rFonts w:ascii="Times New Roman Regular" w:hAnsi="Times New Roman Regular" w:eastAsia="仿宋_GB2312" w:cs="Times New Roman Regular"/>
          <w:sz w:val="24"/>
          <w:szCs w:val="24"/>
        </w:rPr>
        <w:t>年</w:t>
      </w:r>
      <w:r>
        <w:rPr>
          <w:rFonts w:hint="eastAsia" w:ascii="Times New Roman Regular" w:hAnsi="Times New Roman Regular" w:eastAsia="仿宋_GB2312" w:cs="Times New Roman Regular"/>
          <w:sz w:val="24"/>
          <w:szCs w:val="24"/>
          <w:lang w:val="en-US" w:eastAsia="zh-CN"/>
        </w:rPr>
        <w:t>7</w:t>
      </w:r>
      <w:r>
        <w:rPr>
          <w:rFonts w:ascii="Times New Roman Regular" w:hAnsi="Times New Roman Regular" w:eastAsia="仿宋_GB2312" w:cs="Times New Roman Regular"/>
          <w:sz w:val="24"/>
          <w:szCs w:val="24"/>
        </w:rPr>
        <w:t>月2</w:t>
      </w:r>
      <w:r>
        <w:rPr>
          <w:rFonts w:hint="eastAsia" w:ascii="Times New Roman Regular" w:hAnsi="Times New Roman Regular" w:eastAsia="仿宋_GB2312" w:cs="Times New Roman Regular"/>
          <w:sz w:val="24"/>
          <w:szCs w:val="24"/>
          <w:lang w:val="en-US" w:eastAsia="zh-CN"/>
        </w:rPr>
        <w:t>1</w:t>
      </w:r>
      <w:r>
        <w:rPr>
          <w:rFonts w:ascii="Times New Roman Regular" w:hAnsi="Times New Roman Regular" w:eastAsia="仿宋_GB2312" w:cs="Times New Roman Regular"/>
          <w:sz w:val="24"/>
          <w:szCs w:val="24"/>
        </w:rPr>
        <w:t>日</w:t>
      </w:r>
    </w:p>
    <w:p w14:paraId="379F3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184685"/>
    <w:rsid w:val="566E3A2F"/>
    <w:rsid w:val="67E2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losing"/>
    <w:basedOn w:val="1"/>
    <w:qFormat/>
    <w:uiPriority w:val="0"/>
    <w:pPr>
      <w:ind w:left="100" w:leftChars="2100"/>
    </w:pPr>
    <w:rPr>
      <w:rFonts w:ascii="宋体" w:hAnsi="宋体"/>
      <w:sz w:val="28"/>
      <w:szCs w:val="2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316</Characters>
  <Lines>0</Lines>
  <Paragraphs>0</Paragraphs>
  <TotalTime>4</TotalTime>
  <ScaleCrop>false</ScaleCrop>
  <LinksUpToDate>false</LinksUpToDate>
  <CharactersWithSpaces>346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2026-07-22T07:19:00Z</dcterms:created>
  <dc:creator>dhr60</dc:creator>
  <cp:lastModifiedBy>JN</cp:lastModifiedBy>
  <dcterms:modified xsi:type="dcterms:W3CDTF">2026-07-22T07:37:13Z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eyJoZGlkIjoiNTgzZDZjNTA2YjZiNzQyNzY3MDhkYmVhZTAxYzMwMWQiLCJ1c2VySWQiOiI2NjM4MTY0MzYifQ==</vt:lpwstr>
  </property>
  <property fmtid="{D5CDD505-2E9C-101B-9397-08002B2CF9AE}" pid="4" name="ICV">
    <vt:lpwstr>EA1445D1AEE44BED984C8E53EA2ED57F_13</vt:lpwstr>
  </property>
</Properties>
</file>