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46B81"/>
    <w:p w14:paraId="13F7A52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作物所科普阵地</w:t>
      </w:r>
    </w:p>
    <w:p w14:paraId="2B635EC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开放课题</w:t>
      </w:r>
      <w:r>
        <w:rPr>
          <w:rFonts w:hint="eastAsia" w:ascii="方正小标宋简体" w:hAnsi="方正小标宋简体" w:eastAsia="方正小标宋简体" w:cs="方正小标宋简体"/>
          <w:sz w:val="44"/>
          <w:szCs w:val="44"/>
        </w:rPr>
        <w:t>支持政策</w:t>
      </w:r>
    </w:p>
    <w:p w14:paraId="0CC44AA0">
      <w:pPr>
        <w:jc w:val="center"/>
        <w:rPr>
          <w:rFonts w:ascii="仿宋" w:hAnsi="仿宋" w:eastAsia="仿宋"/>
          <w:sz w:val="28"/>
          <w:szCs w:val="28"/>
        </w:rPr>
      </w:pPr>
    </w:p>
    <w:p w14:paraId="78B7172D">
      <w:pPr>
        <w:ind w:firstLine="560"/>
        <w:jc w:val="left"/>
        <w:rPr>
          <w:rFonts w:hint="eastAsia" w:ascii="仿宋" w:hAnsi="仿宋" w:eastAsia="仿宋"/>
          <w:sz w:val="28"/>
          <w:szCs w:val="28"/>
        </w:rPr>
      </w:pPr>
      <w:r>
        <w:rPr>
          <w:rFonts w:hint="eastAsia" w:ascii="仿宋" w:hAnsi="仿宋" w:eastAsia="仿宋"/>
          <w:sz w:val="28"/>
          <w:szCs w:val="28"/>
        </w:rPr>
        <w:t>为贯彻《中华人民共和国科学技术普及法》</w:t>
      </w:r>
      <w:r>
        <w:rPr>
          <w:rFonts w:hint="eastAsia" w:ascii="仿宋" w:hAnsi="仿宋" w:eastAsia="仿宋"/>
          <w:sz w:val="28"/>
          <w:szCs w:val="28"/>
          <w:lang w:eastAsia="zh-CN"/>
        </w:rPr>
        <w:t>，</w:t>
      </w:r>
      <w:r>
        <w:rPr>
          <w:rFonts w:hint="eastAsia" w:ascii="仿宋" w:hAnsi="仿宋" w:eastAsia="仿宋"/>
          <w:sz w:val="28"/>
          <w:szCs w:val="28"/>
        </w:rPr>
        <w:t>《</w:t>
      </w:r>
      <w:r>
        <w:rPr>
          <w:rFonts w:hint="default" w:ascii="仿宋" w:hAnsi="仿宋" w:eastAsia="仿宋"/>
          <w:sz w:val="28"/>
          <w:szCs w:val="28"/>
        </w:rPr>
        <w:t>上海市科学技术普及条例》</w:t>
      </w:r>
      <w:r>
        <w:rPr>
          <w:rFonts w:hint="eastAsia" w:ascii="仿宋" w:hAnsi="仿宋" w:eastAsia="仿宋"/>
          <w:sz w:val="28"/>
          <w:szCs w:val="28"/>
        </w:rPr>
        <w:t>精神，支持和鼓励全社会开展科普活动,保障</w:t>
      </w:r>
      <w:r>
        <w:rPr>
          <w:rFonts w:hint="eastAsia" w:ascii="仿宋" w:hAnsi="仿宋" w:eastAsia="仿宋"/>
          <w:sz w:val="28"/>
          <w:szCs w:val="28"/>
          <w:lang w:val="en-US" w:eastAsia="zh-CN"/>
        </w:rPr>
        <w:t>作物学</w:t>
      </w:r>
      <w:r>
        <w:rPr>
          <w:rFonts w:hint="eastAsia" w:ascii="仿宋" w:hAnsi="仿宋" w:eastAsia="仿宋"/>
          <w:sz w:val="28"/>
          <w:szCs w:val="28"/>
        </w:rPr>
        <w:t>科普事业持续稳定发展,切实提升</w:t>
      </w:r>
      <w:r>
        <w:rPr>
          <w:rFonts w:hint="eastAsia" w:ascii="仿宋" w:hAnsi="仿宋" w:eastAsia="仿宋"/>
          <w:sz w:val="28"/>
          <w:szCs w:val="28"/>
          <w:lang w:val="en-US" w:eastAsia="zh-CN"/>
        </w:rPr>
        <w:t>本市青少年</w:t>
      </w:r>
      <w:r>
        <w:rPr>
          <w:rFonts w:hint="eastAsia" w:ascii="仿宋" w:hAnsi="仿宋" w:eastAsia="仿宋"/>
          <w:sz w:val="28"/>
          <w:szCs w:val="28"/>
        </w:rPr>
        <w:t>科学素质，</w:t>
      </w:r>
      <w:r>
        <w:rPr>
          <w:rFonts w:hint="eastAsia" w:ascii="仿宋" w:hAnsi="仿宋" w:eastAsia="仿宋"/>
          <w:sz w:val="28"/>
          <w:szCs w:val="28"/>
          <w:lang w:val="en-US" w:eastAsia="zh-CN"/>
        </w:rPr>
        <w:t>特制定本政策</w:t>
      </w:r>
      <w:r>
        <w:rPr>
          <w:rFonts w:hint="eastAsia" w:ascii="仿宋" w:hAnsi="仿宋" w:eastAsia="仿宋"/>
          <w:sz w:val="28"/>
          <w:szCs w:val="28"/>
        </w:rPr>
        <w:t>。</w:t>
      </w:r>
    </w:p>
    <w:p w14:paraId="75357697">
      <w:pPr>
        <w:numPr>
          <w:ilvl w:val="0"/>
          <w:numId w:val="1"/>
        </w:numPr>
        <w:ind w:firstLine="56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支持对象</w:t>
      </w:r>
    </w:p>
    <w:p w14:paraId="37CAE53F">
      <w:pPr>
        <w:numPr>
          <w:ilvl w:val="0"/>
          <w:numId w:val="0"/>
        </w:numPr>
        <w:ind w:firstLine="560"/>
        <w:jc w:val="left"/>
        <w:rPr>
          <w:rFonts w:hint="eastAsia" w:ascii="仿宋" w:hAnsi="仿宋" w:eastAsia="仿宋"/>
          <w:sz w:val="28"/>
          <w:szCs w:val="28"/>
        </w:rPr>
      </w:pPr>
      <w:r>
        <w:rPr>
          <w:rFonts w:hint="eastAsia" w:ascii="仿宋" w:hAnsi="仿宋" w:eastAsia="仿宋"/>
          <w:sz w:val="28"/>
          <w:szCs w:val="28"/>
          <w:lang w:val="en-US" w:eastAsia="zh-CN"/>
        </w:rPr>
        <w:t>有兴趣参与该项目</w:t>
      </w:r>
      <w:r>
        <w:rPr>
          <w:rFonts w:hint="eastAsia" w:ascii="仿宋" w:hAnsi="仿宋" w:eastAsia="仿宋"/>
          <w:sz w:val="28"/>
          <w:szCs w:val="28"/>
          <w:lang w:eastAsia="zh-CN"/>
        </w:rPr>
        <w:t>的</w:t>
      </w:r>
      <w:r>
        <w:rPr>
          <w:rFonts w:hint="eastAsia" w:ascii="仿宋" w:hAnsi="仿宋" w:eastAsia="仿宋"/>
          <w:sz w:val="28"/>
          <w:szCs w:val="28"/>
          <w:lang w:val="en-US" w:eastAsia="zh-CN"/>
        </w:rPr>
        <w:t>本院职工、劳务派遣工及学生等</w:t>
      </w:r>
      <w:r>
        <w:rPr>
          <w:rFonts w:hint="eastAsia" w:ascii="仿宋" w:hAnsi="仿宋" w:eastAsia="仿宋"/>
          <w:sz w:val="28"/>
          <w:szCs w:val="28"/>
        </w:rPr>
        <w:t>。</w:t>
      </w:r>
    </w:p>
    <w:p w14:paraId="4680F530">
      <w:pPr>
        <w:numPr>
          <w:ilvl w:val="0"/>
          <w:numId w:val="1"/>
        </w:numPr>
        <w:ind w:left="0" w:leftChars="0" w:firstLine="560" w:firstLineChars="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科普项目类别</w:t>
      </w:r>
    </w:p>
    <w:p w14:paraId="009D88F6">
      <w:pPr>
        <w:ind w:firstLine="560"/>
        <w:rPr>
          <w:rFonts w:hint="eastAsia" w:ascii="仿宋" w:hAnsi="仿宋" w:eastAsia="仿宋" w:cs="仿宋"/>
          <w:color w:val="auto"/>
          <w:sz w:val="28"/>
          <w:szCs w:val="28"/>
        </w:rPr>
      </w:pPr>
      <w:r>
        <w:rPr>
          <w:rFonts w:hint="eastAsia" w:ascii="仿宋" w:hAnsi="仿宋" w:eastAsia="仿宋"/>
          <w:sz w:val="28"/>
          <w:szCs w:val="28"/>
          <w:lang w:val="en-US" w:eastAsia="zh-CN"/>
        </w:rPr>
        <w:t>作物学相关科普课程：</w:t>
      </w:r>
      <w:r>
        <w:rPr>
          <w:rFonts w:hint="eastAsia" w:ascii="仿宋" w:hAnsi="仿宋" w:eastAsia="仿宋" w:cs="仿宋"/>
          <w:color w:val="auto"/>
          <w:sz w:val="28"/>
          <w:szCs w:val="28"/>
        </w:rPr>
        <w:t>本项目资助申请</w:t>
      </w:r>
      <w:r>
        <w:rPr>
          <w:rFonts w:hint="eastAsia" w:ascii="仿宋" w:hAnsi="仿宋" w:eastAsia="仿宋" w:cs="仿宋"/>
          <w:color w:val="auto"/>
          <w:sz w:val="28"/>
          <w:szCs w:val="28"/>
          <w:lang w:val="en-US" w:eastAsia="zh-CN"/>
        </w:rPr>
        <w:t>面向</w:t>
      </w:r>
      <w:r>
        <w:rPr>
          <w:rFonts w:hint="eastAsia" w:ascii="仿宋" w:hAnsi="仿宋" w:eastAsia="仿宋" w:cs="仿宋"/>
          <w:color w:val="auto"/>
          <w:sz w:val="28"/>
          <w:szCs w:val="28"/>
        </w:rPr>
        <w:t>本院职工、劳务派遣工及学生等，开发</w:t>
      </w:r>
      <w:r>
        <w:rPr>
          <w:rFonts w:hint="eastAsia" w:ascii="仿宋" w:hAnsi="仿宋" w:eastAsia="仿宋" w:cs="仿宋"/>
          <w:color w:val="auto"/>
          <w:sz w:val="28"/>
          <w:szCs w:val="28"/>
          <w:lang w:val="en-US" w:eastAsia="zh-CN"/>
        </w:rPr>
        <w:t>面对初、高中学生的作物学相关</w:t>
      </w:r>
      <w:r>
        <w:rPr>
          <w:rFonts w:hint="eastAsia" w:ascii="仿宋" w:hAnsi="仿宋" w:eastAsia="仿宋" w:cs="仿宋"/>
          <w:color w:val="auto"/>
          <w:sz w:val="28"/>
          <w:szCs w:val="28"/>
        </w:rPr>
        <w:t>科技传播素质教育课程，提升科技传播研究与实践能力。</w:t>
      </w:r>
      <w:r>
        <w:rPr>
          <w:rFonts w:hint="eastAsia" w:ascii="仿宋" w:hAnsi="仿宋" w:eastAsia="仿宋" w:cs="仿宋"/>
          <w:color w:val="auto"/>
          <w:sz w:val="28"/>
          <w:szCs w:val="28"/>
          <w:lang w:val="en-US" w:eastAsia="zh-CN"/>
        </w:rPr>
        <w:t>课程主题可围绕粮食作物、经济作物、工业原料作物大类中的一种或多种具体作物展开，如水稻、桃、芹菜、金针菇等。课程具体内容可涉及种质资源、育种、栽培、加工和利用等方面中的一个或多个具体环节，如田间授粉、基因编辑、农残检测、智慧农业等。课程内容需严格尊重知识产权，引用文献、技术成果需规范标注来源，不得侵犯他人著作权、专利权等合法权益；内容需符合作物学学科规范与科学史实，数据准确、逻辑严谨，杜绝虚假信息与误导性表述；符合国家农业科技发展政策导向，弘扬科学精神，助力乡村振兴。</w:t>
      </w:r>
    </w:p>
    <w:p w14:paraId="682324F3">
      <w:pPr>
        <w:ind w:firstLine="560" w:firstLineChars="200"/>
        <w:rPr>
          <w:rFonts w:hint="eastAsia" w:ascii="仿宋" w:hAnsi="仿宋" w:eastAsia="仿宋"/>
          <w:color w:val="851321" w:themeColor="accent6" w:themeShade="80"/>
          <w:sz w:val="28"/>
          <w:szCs w:val="28"/>
          <w:lang w:val="en-US" w:eastAsia="zh-CN"/>
        </w:rPr>
      </w:pPr>
    </w:p>
    <w:p w14:paraId="114AE9E2">
      <w:pPr>
        <w:ind w:firstLine="562" w:firstLineChars="200"/>
        <w:rPr>
          <w:rFonts w:ascii="仿宋" w:hAnsi="仿宋" w:eastAsia="仿宋"/>
          <w:b/>
          <w:bCs/>
          <w:sz w:val="28"/>
          <w:szCs w:val="28"/>
        </w:rPr>
      </w:pPr>
      <w:r>
        <w:rPr>
          <w:rFonts w:hint="eastAsia" w:ascii="仿宋" w:hAnsi="仿宋" w:eastAsia="仿宋"/>
          <w:b/>
          <w:bCs/>
          <w:sz w:val="28"/>
          <w:szCs w:val="28"/>
          <w:lang w:val="en-US" w:eastAsia="zh-CN"/>
        </w:rPr>
        <w:t>三、</w:t>
      </w:r>
      <w:r>
        <w:rPr>
          <w:rFonts w:hint="eastAsia" w:ascii="仿宋" w:hAnsi="仿宋" w:eastAsia="仿宋"/>
          <w:b/>
          <w:bCs/>
          <w:sz w:val="28"/>
          <w:szCs w:val="28"/>
        </w:rPr>
        <w:t>科普项目的申报条件</w:t>
      </w:r>
    </w:p>
    <w:p w14:paraId="78002C2A">
      <w:pPr>
        <w:ind w:firstLine="555"/>
        <w:rPr>
          <w:rFonts w:hint="eastAsia" w:ascii="仿宋" w:hAnsi="仿宋" w:eastAsia="仿宋"/>
          <w:sz w:val="28"/>
          <w:szCs w:val="28"/>
        </w:rPr>
      </w:pPr>
      <w:r>
        <w:rPr>
          <w:rFonts w:hint="eastAsia" w:ascii="仿宋" w:hAnsi="仿宋" w:eastAsia="仿宋"/>
          <w:sz w:val="28"/>
          <w:szCs w:val="28"/>
        </w:rPr>
        <w:t>（一）拟申报的科普项目必须有明确的考核目标。</w:t>
      </w:r>
    </w:p>
    <w:p w14:paraId="65E501C4">
      <w:pPr>
        <w:ind w:firstLine="555"/>
        <w:rPr>
          <w:rFonts w:hint="eastAsia" w:ascii="仿宋" w:hAnsi="仿宋" w:eastAsia="仿宋"/>
          <w:sz w:val="28"/>
          <w:szCs w:val="28"/>
        </w:rPr>
      </w:pPr>
      <w:r>
        <w:rPr>
          <w:rFonts w:hint="eastAsia" w:ascii="仿宋" w:hAnsi="仿宋" w:eastAsia="仿宋"/>
          <w:sz w:val="28"/>
          <w:szCs w:val="28"/>
        </w:rPr>
        <w:t>（二）拟申报的科普项目必须</w:t>
      </w:r>
      <w:bookmarkStart w:id="0" w:name="_GoBack"/>
      <w:bookmarkEnd w:id="0"/>
      <w:r>
        <w:rPr>
          <w:rFonts w:hint="eastAsia" w:ascii="仿宋" w:hAnsi="仿宋" w:eastAsia="仿宋"/>
          <w:sz w:val="28"/>
          <w:szCs w:val="28"/>
        </w:rPr>
        <w:t>安排好项目实施资金，并应具备项目实施条件。</w:t>
      </w:r>
    </w:p>
    <w:p w14:paraId="39303056">
      <w:pPr>
        <w:rPr>
          <w:rFonts w:hint="eastAsia" w:ascii="仿宋" w:hAnsi="仿宋" w:eastAsia="仿宋"/>
          <w:sz w:val="28"/>
          <w:szCs w:val="28"/>
        </w:rPr>
      </w:pPr>
      <w:r>
        <w:rPr>
          <w:rFonts w:hint="eastAsia" w:ascii="仿宋" w:hAnsi="仿宋" w:eastAsia="仿宋"/>
          <w:sz w:val="28"/>
          <w:szCs w:val="28"/>
        </w:rPr>
        <w:t xml:space="preserve">    （三）拟申报的科普项目不得重复享受其他政府专项项目的资助。</w:t>
      </w:r>
    </w:p>
    <w:p w14:paraId="66B755CF">
      <w:pPr>
        <w:ind w:firstLine="560" w:firstLineChars="200"/>
        <w:rPr>
          <w:rFonts w:hint="eastAsia" w:ascii="仿宋" w:hAnsi="仿宋" w:eastAsia="仿宋"/>
          <w:sz w:val="28"/>
          <w:szCs w:val="28"/>
        </w:rPr>
      </w:pPr>
      <w:r>
        <w:rPr>
          <w:rFonts w:hint="eastAsia" w:ascii="仿宋" w:hAnsi="仿宋" w:eastAsia="仿宋"/>
          <w:sz w:val="28"/>
          <w:szCs w:val="28"/>
        </w:rPr>
        <w:t>（四）项目实施期限一般为</w:t>
      </w:r>
      <w:r>
        <w:rPr>
          <w:rFonts w:hint="eastAsia" w:ascii="仿宋" w:hAnsi="仿宋" w:eastAsia="仿宋"/>
          <w:sz w:val="28"/>
          <w:szCs w:val="28"/>
          <w:lang w:val="en-US" w:eastAsia="zh-CN"/>
        </w:rPr>
        <w:t>三个月</w:t>
      </w:r>
      <w:r>
        <w:rPr>
          <w:rFonts w:hint="eastAsia" w:ascii="仿宋" w:hAnsi="仿宋" w:eastAsia="仿宋"/>
          <w:sz w:val="28"/>
          <w:szCs w:val="28"/>
        </w:rPr>
        <w:t>，如遇特殊情况可以申请延期。</w:t>
      </w:r>
    </w:p>
    <w:p w14:paraId="40D1B4F7">
      <w:pPr>
        <w:ind w:firstLine="562" w:firstLineChars="200"/>
        <w:rPr>
          <w:rFonts w:ascii="仿宋" w:hAnsi="仿宋" w:eastAsia="仿宋"/>
          <w:b/>
          <w:bCs/>
          <w:sz w:val="28"/>
          <w:szCs w:val="28"/>
        </w:rPr>
      </w:pPr>
      <w:r>
        <w:rPr>
          <w:rFonts w:hint="eastAsia" w:ascii="仿宋" w:hAnsi="仿宋" w:eastAsia="仿宋"/>
          <w:b/>
          <w:bCs/>
          <w:sz w:val="28"/>
          <w:szCs w:val="28"/>
          <w:lang w:val="en-US" w:eastAsia="zh-CN"/>
        </w:rPr>
        <w:t>四、</w:t>
      </w:r>
      <w:r>
        <w:rPr>
          <w:rFonts w:hint="eastAsia" w:ascii="仿宋" w:hAnsi="仿宋" w:eastAsia="仿宋"/>
          <w:b/>
          <w:bCs/>
          <w:sz w:val="28"/>
          <w:szCs w:val="28"/>
        </w:rPr>
        <w:t>科普项目的申报主体</w:t>
      </w:r>
    </w:p>
    <w:p w14:paraId="51449456">
      <w:pPr>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申报主体为</w:t>
      </w:r>
      <w:r>
        <w:rPr>
          <w:rFonts w:hint="eastAsia" w:ascii="仿宋" w:hAnsi="仿宋" w:eastAsia="仿宋"/>
          <w:sz w:val="28"/>
          <w:szCs w:val="28"/>
          <w:lang w:val="en-US" w:eastAsia="zh-CN"/>
        </w:rPr>
        <w:t>本院职工、劳务派遣工及学生等</w:t>
      </w:r>
      <w:r>
        <w:rPr>
          <w:rFonts w:hint="eastAsia" w:ascii="仿宋" w:hAnsi="仿宋" w:eastAsia="仿宋"/>
          <w:sz w:val="28"/>
          <w:szCs w:val="28"/>
        </w:rPr>
        <w:t>。</w:t>
      </w:r>
    </w:p>
    <w:p w14:paraId="6F0DE688">
      <w:pPr>
        <w:ind w:firstLine="562" w:firstLineChars="20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五、</w:t>
      </w:r>
      <w:r>
        <w:rPr>
          <w:rFonts w:hint="eastAsia" w:ascii="仿宋" w:hAnsi="仿宋" w:eastAsia="仿宋"/>
          <w:b/>
          <w:bCs/>
          <w:sz w:val="28"/>
          <w:szCs w:val="28"/>
        </w:rPr>
        <w:t>科普项目</w:t>
      </w:r>
      <w:r>
        <w:rPr>
          <w:rFonts w:hint="eastAsia" w:ascii="仿宋" w:hAnsi="仿宋" w:eastAsia="仿宋"/>
          <w:b/>
          <w:bCs/>
          <w:sz w:val="28"/>
          <w:szCs w:val="28"/>
          <w:lang w:val="en-US" w:eastAsia="zh-CN"/>
        </w:rPr>
        <w:t>申报步骤</w:t>
      </w:r>
    </w:p>
    <w:p w14:paraId="53855FB0">
      <w:pPr>
        <w:rPr>
          <w:rFonts w:ascii="仿宋" w:hAnsi="仿宋" w:eastAsia="仿宋"/>
          <w:sz w:val="28"/>
          <w:szCs w:val="28"/>
        </w:rPr>
      </w:pPr>
      <w:r>
        <w:rPr>
          <w:rFonts w:hint="eastAsia" w:ascii="仿宋" w:hAnsi="仿宋" w:eastAsia="仿宋"/>
          <w:sz w:val="28"/>
          <w:szCs w:val="28"/>
        </w:rPr>
        <w:t xml:space="preserve">    （一）</w:t>
      </w:r>
      <w:r>
        <w:rPr>
          <w:rFonts w:hint="eastAsia" w:ascii="仿宋" w:hAnsi="仿宋" w:eastAsia="仿宋"/>
          <w:sz w:val="28"/>
          <w:szCs w:val="28"/>
          <w:lang w:val="en-US" w:eastAsia="zh-CN"/>
        </w:rPr>
        <w:t>作物所科普阵地</w:t>
      </w:r>
      <w:r>
        <w:rPr>
          <w:rFonts w:hint="eastAsia" w:ascii="仿宋" w:hAnsi="仿宋" w:eastAsia="仿宋"/>
          <w:sz w:val="28"/>
          <w:szCs w:val="28"/>
        </w:rPr>
        <w:t>发布</w:t>
      </w:r>
      <w:r>
        <w:rPr>
          <w:rFonts w:hint="eastAsia" w:ascii="仿宋" w:hAnsi="仿宋" w:eastAsia="仿宋"/>
          <w:sz w:val="28"/>
          <w:szCs w:val="28"/>
          <w:lang w:val="en-US" w:eastAsia="zh-CN"/>
        </w:rPr>
        <w:t>开放课题</w:t>
      </w:r>
      <w:r>
        <w:rPr>
          <w:rFonts w:hint="eastAsia" w:ascii="仿宋" w:hAnsi="仿宋" w:eastAsia="仿宋"/>
          <w:sz w:val="28"/>
          <w:szCs w:val="28"/>
        </w:rPr>
        <w:t>申报</w:t>
      </w:r>
      <w:r>
        <w:rPr>
          <w:rFonts w:hint="eastAsia" w:ascii="仿宋" w:hAnsi="仿宋" w:eastAsia="仿宋"/>
          <w:sz w:val="28"/>
          <w:szCs w:val="28"/>
          <w:lang w:val="en-US" w:eastAsia="zh-CN"/>
        </w:rPr>
        <w:t>指南</w:t>
      </w:r>
      <w:r>
        <w:rPr>
          <w:rFonts w:hint="eastAsia" w:ascii="仿宋" w:hAnsi="仿宋" w:eastAsia="仿宋"/>
          <w:sz w:val="28"/>
          <w:szCs w:val="28"/>
        </w:rPr>
        <w:t>。</w:t>
      </w:r>
    </w:p>
    <w:p w14:paraId="03BBF333">
      <w:pPr>
        <w:ind w:firstLine="555"/>
        <w:rPr>
          <w:rFonts w:hint="eastAsia" w:ascii="仿宋" w:hAnsi="仿宋" w:eastAsia="仿宋" w:cs="Times New Roman"/>
          <w:sz w:val="28"/>
          <w:szCs w:val="28"/>
        </w:rPr>
      </w:pPr>
      <w:r>
        <w:rPr>
          <w:rFonts w:hint="eastAsia" w:ascii="仿宋" w:hAnsi="仿宋" w:eastAsia="仿宋"/>
          <w:sz w:val="28"/>
          <w:szCs w:val="28"/>
        </w:rPr>
        <w:t>（二）科普项目实行</w:t>
      </w:r>
      <w:r>
        <w:rPr>
          <w:rFonts w:hint="eastAsia" w:ascii="仿宋" w:hAnsi="仿宋" w:eastAsia="仿宋"/>
          <w:sz w:val="28"/>
          <w:szCs w:val="28"/>
          <w:lang w:eastAsia="zh-CN"/>
        </w:rPr>
        <w:t>线</w:t>
      </w:r>
      <w:r>
        <w:rPr>
          <w:rFonts w:hint="eastAsia" w:ascii="仿宋" w:hAnsi="仿宋" w:eastAsia="仿宋"/>
          <w:sz w:val="28"/>
          <w:szCs w:val="28"/>
          <w:lang w:val="en-US" w:eastAsia="zh-CN"/>
        </w:rPr>
        <w:t>上</w:t>
      </w:r>
      <w:r>
        <w:rPr>
          <w:rFonts w:hint="eastAsia" w:ascii="仿宋" w:hAnsi="仿宋" w:eastAsia="仿宋"/>
          <w:sz w:val="28"/>
          <w:szCs w:val="28"/>
        </w:rPr>
        <w:t>申报，申报主</w:t>
      </w:r>
      <w:r>
        <w:rPr>
          <w:rFonts w:hint="eastAsia" w:ascii="仿宋" w:hAnsi="仿宋" w:eastAsia="仿宋" w:cs="Times New Roman"/>
          <w:sz w:val="28"/>
          <w:szCs w:val="28"/>
        </w:rPr>
        <w:t>体</w:t>
      </w:r>
      <w:r>
        <w:rPr>
          <w:rFonts w:hint="eastAsia" w:ascii="仿宋" w:hAnsi="仿宋" w:eastAsia="仿宋" w:cs="Times New Roman"/>
          <w:sz w:val="28"/>
          <w:szCs w:val="28"/>
          <w:lang w:val="en-US" w:eastAsia="zh-CN"/>
        </w:rPr>
        <w:t>填报</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作物所科普阵地开放课题申报</w:t>
      </w:r>
      <w:r>
        <w:rPr>
          <w:rFonts w:hint="eastAsia" w:ascii="仿宋" w:hAnsi="仿宋" w:eastAsia="仿宋" w:cs="Times New Roman"/>
          <w:sz w:val="28"/>
          <w:szCs w:val="28"/>
        </w:rPr>
        <w:t>书》</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填报后将申请书电子版及相关附件发送至指定邮箱</w:t>
      </w:r>
      <w:r>
        <w:rPr>
          <w:rFonts w:hint="eastAsia" w:ascii="仿宋" w:hAnsi="仿宋" w:eastAsia="仿宋" w:cs="Times New Roman"/>
          <w:sz w:val="28"/>
          <w:szCs w:val="28"/>
        </w:rPr>
        <w:t>。</w:t>
      </w:r>
    </w:p>
    <w:p w14:paraId="656EFEED">
      <w:pPr>
        <w:ind w:firstLine="56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三</w:t>
      </w:r>
      <w:r>
        <w:rPr>
          <w:rFonts w:hint="eastAsia" w:ascii="仿宋" w:hAnsi="仿宋" w:eastAsia="仿宋"/>
          <w:sz w:val="28"/>
          <w:szCs w:val="28"/>
        </w:rPr>
        <w:t>）</w:t>
      </w:r>
      <w:r>
        <w:rPr>
          <w:rFonts w:hint="eastAsia" w:ascii="仿宋" w:hAnsi="仿宋" w:eastAsia="仿宋"/>
          <w:sz w:val="28"/>
          <w:szCs w:val="28"/>
          <w:lang w:val="en-US" w:eastAsia="zh-CN"/>
        </w:rPr>
        <w:t>作物所科普阵地</w:t>
      </w:r>
      <w:r>
        <w:rPr>
          <w:rFonts w:hint="eastAsia" w:ascii="仿宋" w:hAnsi="仿宋" w:eastAsia="仿宋"/>
          <w:sz w:val="28"/>
          <w:szCs w:val="28"/>
        </w:rPr>
        <w:t>受理项目后，对申报材料进行</w:t>
      </w:r>
      <w:r>
        <w:rPr>
          <w:rFonts w:hint="eastAsia" w:ascii="仿宋" w:hAnsi="仿宋" w:eastAsia="仿宋"/>
          <w:sz w:val="28"/>
          <w:szCs w:val="28"/>
          <w:lang w:eastAsia="zh-CN"/>
        </w:rPr>
        <w:t>初审</w:t>
      </w:r>
      <w:r>
        <w:rPr>
          <w:rFonts w:hint="eastAsia" w:ascii="仿宋" w:hAnsi="仿宋" w:eastAsia="仿宋"/>
          <w:sz w:val="28"/>
          <w:szCs w:val="28"/>
        </w:rPr>
        <w:t>，确保项目申请书及附件材料</w:t>
      </w:r>
      <w:r>
        <w:rPr>
          <w:rFonts w:hint="eastAsia" w:ascii="仿宋" w:hAnsi="仿宋" w:eastAsia="仿宋"/>
          <w:sz w:val="28"/>
          <w:szCs w:val="28"/>
          <w:lang w:eastAsia="zh-CN"/>
        </w:rPr>
        <w:t>符合规定</w:t>
      </w:r>
      <w:r>
        <w:rPr>
          <w:rFonts w:hint="eastAsia" w:ascii="仿宋" w:hAnsi="仿宋" w:eastAsia="仿宋"/>
          <w:sz w:val="28"/>
          <w:szCs w:val="28"/>
        </w:rPr>
        <w:t>。</w:t>
      </w:r>
    </w:p>
    <w:p w14:paraId="51BB4FCF">
      <w:pPr>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六、</w:t>
      </w:r>
      <w:r>
        <w:rPr>
          <w:rFonts w:hint="eastAsia" w:ascii="仿宋" w:hAnsi="仿宋" w:eastAsia="仿宋"/>
          <w:b/>
          <w:bCs/>
          <w:sz w:val="28"/>
          <w:szCs w:val="28"/>
        </w:rPr>
        <w:t>科普项目</w:t>
      </w:r>
      <w:r>
        <w:rPr>
          <w:rFonts w:hint="eastAsia" w:ascii="仿宋" w:hAnsi="仿宋" w:eastAsia="仿宋"/>
          <w:b/>
          <w:bCs/>
          <w:sz w:val="28"/>
          <w:szCs w:val="28"/>
          <w:lang w:val="en-US" w:eastAsia="zh-CN"/>
        </w:rPr>
        <w:t>的立项</w:t>
      </w:r>
    </w:p>
    <w:p w14:paraId="4AE4CB67">
      <w:pPr>
        <w:ind w:left="555"/>
        <w:rPr>
          <w:rFonts w:ascii="仿宋" w:hAnsi="仿宋" w:eastAsia="仿宋"/>
          <w:sz w:val="28"/>
          <w:szCs w:val="28"/>
        </w:rPr>
      </w:pPr>
      <w:r>
        <w:rPr>
          <w:rFonts w:hint="eastAsia" w:ascii="仿宋" w:hAnsi="仿宋" w:eastAsia="仿宋"/>
          <w:sz w:val="28"/>
          <w:szCs w:val="28"/>
        </w:rPr>
        <w:t xml:space="preserve">（一） </w:t>
      </w:r>
      <w:r>
        <w:rPr>
          <w:rFonts w:hint="eastAsia" w:ascii="仿宋" w:hAnsi="仿宋" w:eastAsia="仿宋"/>
          <w:sz w:val="28"/>
          <w:szCs w:val="28"/>
          <w:lang w:eastAsia="zh-CN"/>
        </w:rPr>
        <w:t>立项</w:t>
      </w:r>
      <w:r>
        <w:rPr>
          <w:rFonts w:hint="eastAsia" w:ascii="仿宋" w:hAnsi="仿宋" w:eastAsia="仿宋"/>
          <w:sz w:val="28"/>
          <w:szCs w:val="28"/>
        </w:rPr>
        <w:t>评审</w:t>
      </w:r>
    </w:p>
    <w:p w14:paraId="33964D26">
      <w:pPr>
        <w:ind w:firstLine="555"/>
        <w:rPr>
          <w:rFonts w:ascii="仿宋" w:hAnsi="仿宋" w:eastAsia="仿宋"/>
          <w:sz w:val="28"/>
          <w:szCs w:val="28"/>
        </w:rPr>
      </w:pPr>
      <w:r>
        <w:rPr>
          <w:rFonts w:hint="eastAsia" w:ascii="仿宋" w:hAnsi="仿宋" w:eastAsia="仿宋"/>
          <w:sz w:val="28"/>
          <w:szCs w:val="28"/>
          <w:lang w:val="en-US" w:eastAsia="zh-CN"/>
        </w:rPr>
        <w:t>作物所科普阵地</w:t>
      </w:r>
      <w:r>
        <w:rPr>
          <w:rFonts w:hint="eastAsia" w:ascii="仿宋" w:hAnsi="仿宋" w:eastAsia="仿宋"/>
          <w:sz w:val="28"/>
          <w:szCs w:val="28"/>
        </w:rPr>
        <w:t>邀请相关专家</w:t>
      </w:r>
      <w:r>
        <w:rPr>
          <w:rFonts w:hint="eastAsia" w:ascii="仿宋" w:hAnsi="仿宋" w:eastAsia="仿宋"/>
          <w:sz w:val="28"/>
          <w:szCs w:val="28"/>
          <w:lang w:val="en-US" w:eastAsia="zh-CN"/>
        </w:rPr>
        <w:t>进行线上评审</w:t>
      </w:r>
      <w:r>
        <w:rPr>
          <w:rFonts w:hint="eastAsia" w:ascii="仿宋" w:hAnsi="仿宋" w:eastAsia="仿宋"/>
          <w:sz w:val="28"/>
          <w:szCs w:val="28"/>
        </w:rPr>
        <w:t>，确定立项入围名单。</w:t>
      </w:r>
    </w:p>
    <w:p w14:paraId="26429531">
      <w:pPr>
        <w:ind w:firstLine="555"/>
        <w:rPr>
          <w:rFonts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eastAsia="zh-CN"/>
        </w:rPr>
        <w:t>确定</w:t>
      </w:r>
      <w:r>
        <w:rPr>
          <w:rFonts w:hint="eastAsia" w:ascii="仿宋" w:hAnsi="仿宋" w:eastAsia="仿宋"/>
          <w:sz w:val="28"/>
          <w:szCs w:val="28"/>
        </w:rPr>
        <w:t>立项</w:t>
      </w:r>
    </w:p>
    <w:p w14:paraId="64FD37F5">
      <w:pPr>
        <w:ind w:firstLine="555"/>
        <w:rPr>
          <w:rFonts w:hint="eastAsia" w:ascii="仿宋" w:hAnsi="仿宋" w:eastAsia="仿宋"/>
          <w:sz w:val="28"/>
          <w:szCs w:val="28"/>
        </w:rPr>
      </w:pPr>
      <w:r>
        <w:rPr>
          <w:rFonts w:hint="eastAsia" w:ascii="仿宋" w:hAnsi="仿宋" w:eastAsia="仿宋" w:cs="Times New Roman"/>
          <w:sz w:val="28"/>
          <w:szCs w:val="28"/>
        </w:rPr>
        <w:t>根据</w:t>
      </w:r>
      <w:r>
        <w:rPr>
          <w:rFonts w:hint="eastAsia" w:ascii="仿宋" w:hAnsi="仿宋" w:eastAsia="仿宋" w:cs="Times New Roman"/>
          <w:sz w:val="28"/>
          <w:szCs w:val="28"/>
          <w:lang w:val="en-US" w:eastAsia="zh-CN"/>
        </w:rPr>
        <w:t>线上</w:t>
      </w:r>
      <w:r>
        <w:rPr>
          <w:rFonts w:hint="eastAsia" w:ascii="仿宋" w:hAnsi="仿宋" w:eastAsia="仿宋" w:cs="Times New Roman"/>
          <w:sz w:val="28"/>
          <w:szCs w:val="28"/>
        </w:rPr>
        <w:t>评审专家组出具的评审意见</w:t>
      </w:r>
      <w:r>
        <w:rPr>
          <w:rFonts w:hint="eastAsia" w:ascii="仿宋" w:hAnsi="仿宋" w:eastAsia="仿宋" w:cs="Times New Roman"/>
          <w:sz w:val="28"/>
          <w:szCs w:val="28"/>
          <w:lang w:val="en-US" w:eastAsia="zh-CN"/>
        </w:rPr>
        <w:t>确定每个项目的考核目标</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对入围项目作物所科普阵地正式发布通知立项</w:t>
      </w:r>
      <w:r>
        <w:rPr>
          <w:rFonts w:hint="eastAsia" w:ascii="仿宋" w:hAnsi="仿宋" w:eastAsia="仿宋"/>
          <w:sz w:val="28"/>
          <w:szCs w:val="28"/>
        </w:rPr>
        <w:t>。项目一经入围，不得无故中止。因特殊原因，需要延期、终止或者撤销的，须提前向</w:t>
      </w:r>
      <w:r>
        <w:rPr>
          <w:rFonts w:hint="eastAsia" w:ascii="仿宋" w:hAnsi="仿宋" w:eastAsia="仿宋"/>
          <w:sz w:val="28"/>
          <w:szCs w:val="28"/>
          <w:lang w:val="en-US" w:eastAsia="zh-CN"/>
        </w:rPr>
        <w:t>作物所科普阵地</w:t>
      </w:r>
      <w:r>
        <w:rPr>
          <w:rFonts w:hint="eastAsia" w:ascii="仿宋" w:hAnsi="仿宋" w:eastAsia="仿宋"/>
          <w:sz w:val="28"/>
          <w:szCs w:val="28"/>
        </w:rPr>
        <w:t>提交书面申请。</w:t>
      </w:r>
    </w:p>
    <w:p w14:paraId="498DCE62">
      <w:pPr>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七、科普项目的实施与验收</w:t>
      </w:r>
    </w:p>
    <w:p w14:paraId="4DB14A08">
      <w:pPr>
        <w:numPr>
          <w:ilvl w:val="0"/>
          <w:numId w:val="0"/>
        </w:num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（一）项目实施</w:t>
      </w:r>
    </w:p>
    <w:p w14:paraId="3F055F36">
      <w:pPr>
        <w:numPr>
          <w:ilvl w:val="0"/>
          <w:numId w:val="0"/>
        </w:numPr>
        <w:ind w:firstLine="560"/>
        <w:rPr>
          <w:rFonts w:hint="eastAsia" w:ascii="仿宋" w:hAnsi="仿宋" w:eastAsia="仿宋"/>
          <w:sz w:val="28"/>
          <w:szCs w:val="28"/>
          <w:lang w:eastAsia="zh-CN"/>
        </w:rPr>
      </w:pPr>
      <w:r>
        <w:rPr>
          <w:rFonts w:hint="eastAsia" w:ascii="仿宋" w:hAnsi="仿宋" w:eastAsia="仿宋"/>
          <w:sz w:val="28"/>
          <w:szCs w:val="28"/>
          <w:lang w:val="en-US" w:eastAsia="zh-CN"/>
        </w:rPr>
        <w:t>项目立项后，根据立项时确定的考核目标进行实施，实施期间可以根据实际实施情况对确定的绩效考核目标进行微调，如果需要对确定的考核目标进行大幅度调整则须提前向作物所科普阵地</w:t>
      </w:r>
      <w:r>
        <w:rPr>
          <w:rFonts w:hint="eastAsia" w:ascii="仿宋" w:hAnsi="仿宋" w:eastAsia="仿宋"/>
          <w:sz w:val="28"/>
          <w:szCs w:val="28"/>
        </w:rPr>
        <w:t>提交书面申请</w:t>
      </w:r>
      <w:r>
        <w:rPr>
          <w:rFonts w:hint="eastAsia" w:ascii="仿宋" w:hAnsi="仿宋" w:eastAsia="仿宋"/>
          <w:sz w:val="28"/>
          <w:szCs w:val="28"/>
          <w:lang w:eastAsia="zh-CN"/>
        </w:rPr>
        <w:t>，经</w:t>
      </w:r>
      <w:r>
        <w:rPr>
          <w:rFonts w:hint="eastAsia" w:ascii="仿宋" w:hAnsi="仿宋" w:eastAsia="仿宋"/>
          <w:sz w:val="28"/>
          <w:szCs w:val="28"/>
          <w:lang w:val="en-US" w:eastAsia="zh-CN"/>
        </w:rPr>
        <w:t>作物所科普阵地</w:t>
      </w:r>
      <w:r>
        <w:rPr>
          <w:rFonts w:hint="eastAsia" w:ascii="仿宋" w:hAnsi="仿宋" w:eastAsia="仿宋"/>
          <w:sz w:val="28"/>
          <w:szCs w:val="28"/>
          <w:lang w:eastAsia="zh-CN"/>
        </w:rPr>
        <w:t>同意后才可更改。</w:t>
      </w:r>
    </w:p>
    <w:p w14:paraId="23B045A1">
      <w:pPr>
        <w:numPr>
          <w:ilvl w:val="0"/>
          <w:numId w:val="2"/>
        </w:numPr>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项目验收</w:t>
      </w:r>
    </w:p>
    <w:p w14:paraId="62F6063F">
      <w:pPr>
        <w:numPr>
          <w:ilvl w:val="0"/>
          <w:numId w:val="0"/>
        </w:numP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项目实施完成预定目标后，作物所科普阵地将组织进行线上项目验收，验收通过的项目作物所科普阵地将予以资助。</w:t>
      </w:r>
    </w:p>
    <w:p w14:paraId="16F8CBC2">
      <w:pPr>
        <w:ind w:firstLine="562" w:firstLineChars="20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八、科普项目资金资助及拨付</w:t>
      </w:r>
    </w:p>
    <w:p w14:paraId="3B964A47">
      <w:pPr>
        <w:ind w:firstLine="555"/>
        <w:rPr>
          <w:rFonts w:hint="default" w:ascii="仿宋" w:hAnsi="仿宋" w:eastAsia="仿宋"/>
          <w:sz w:val="28"/>
          <w:szCs w:val="28"/>
          <w:lang w:val="en-US"/>
        </w:rPr>
      </w:pPr>
      <w:r>
        <w:rPr>
          <w:rFonts w:hint="eastAsia" w:ascii="仿宋" w:hAnsi="仿宋" w:eastAsia="仿宋"/>
          <w:sz w:val="28"/>
          <w:szCs w:val="28"/>
          <w:lang w:eastAsia="zh-CN"/>
        </w:rPr>
        <w:t>科普项目为后补助项目，验收通过后，</w:t>
      </w:r>
      <w:r>
        <w:rPr>
          <w:rFonts w:hint="eastAsia" w:ascii="仿宋" w:hAnsi="仿宋" w:eastAsia="仿宋"/>
          <w:sz w:val="28"/>
          <w:szCs w:val="28"/>
          <w:lang w:val="en-US" w:eastAsia="zh-CN"/>
        </w:rPr>
        <w:t>作物所科普阵地</w:t>
      </w:r>
      <w:r>
        <w:rPr>
          <w:rFonts w:hint="eastAsia" w:ascii="仿宋" w:hAnsi="仿宋" w:eastAsia="仿宋"/>
          <w:sz w:val="28"/>
          <w:szCs w:val="28"/>
          <w:lang w:eastAsia="zh-CN"/>
        </w:rPr>
        <w:t>将一次性</w:t>
      </w:r>
      <w:r>
        <w:rPr>
          <w:rFonts w:hint="eastAsia" w:ascii="仿宋" w:hAnsi="仿宋" w:eastAsia="仿宋"/>
          <w:sz w:val="28"/>
          <w:szCs w:val="28"/>
          <w:lang w:val="en-US" w:eastAsia="zh-CN"/>
        </w:rPr>
        <w:t>将</w:t>
      </w:r>
      <w:r>
        <w:rPr>
          <w:rFonts w:hint="eastAsia" w:ascii="仿宋" w:hAnsi="仿宋" w:eastAsia="仿宋"/>
          <w:sz w:val="28"/>
          <w:szCs w:val="28"/>
          <w:lang w:eastAsia="zh-CN"/>
        </w:rPr>
        <w:t>资助项目金额</w:t>
      </w:r>
      <w:r>
        <w:rPr>
          <w:rFonts w:hint="eastAsia" w:ascii="仿宋" w:hAnsi="仿宋" w:eastAsia="仿宋"/>
          <w:sz w:val="28"/>
          <w:szCs w:val="28"/>
          <w:lang w:val="en-US" w:eastAsia="zh-CN"/>
        </w:rPr>
        <w:t>发放至项目参与人员个人银行卡。其中顺利通过验收的科普项目补贴为2000元，考核优秀的科普项目补贴为3000元。</w:t>
      </w:r>
    </w:p>
    <w:p w14:paraId="5B53FC2E">
      <w:pPr>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九、科普项目监督管理</w:t>
      </w:r>
    </w:p>
    <w:p w14:paraId="27003F9C">
      <w:pPr>
        <w:ind w:firstLine="555"/>
        <w:rPr>
          <w:rFonts w:ascii="仿宋" w:hAnsi="仿宋" w:eastAsia="仿宋"/>
          <w:sz w:val="28"/>
          <w:szCs w:val="28"/>
        </w:rPr>
      </w:pPr>
      <w:r>
        <w:rPr>
          <w:rFonts w:hint="eastAsia" w:ascii="仿宋" w:hAnsi="仿宋" w:eastAsia="仿宋"/>
          <w:sz w:val="28"/>
          <w:szCs w:val="28"/>
        </w:rPr>
        <w:t>（一）项目实施期限原则上为</w:t>
      </w:r>
      <w:r>
        <w:rPr>
          <w:rFonts w:hint="eastAsia" w:ascii="仿宋" w:hAnsi="仿宋" w:eastAsia="仿宋"/>
          <w:sz w:val="28"/>
          <w:szCs w:val="28"/>
          <w:lang w:val="en-US" w:eastAsia="zh-CN"/>
        </w:rPr>
        <w:t>三个月</w:t>
      </w:r>
      <w:r>
        <w:rPr>
          <w:rFonts w:hint="eastAsia" w:ascii="仿宋" w:hAnsi="仿宋" w:eastAsia="仿宋"/>
          <w:sz w:val="28"/>
          <w:szCs w:val="28"/>
        </w:rPr>
        <w:t>，如需延期，</w:t>
      </w:r>
      <w:r>
        <w:rPr>
          <w:rFonts w:hint="eastAsia" w:ascii="仿宋" w:hAnsi="仿宋" w:eastAsia="仿宋"/>
          <w:sz w:val="28"/>
          <w:szCs w:val="28"/>
          <w:lang w:eastAsia="zh-CN"/>
        </w:rPr>
        <w:t>需得到</w:t>
      </w:r>
      <w:r>
        <w:rPr>
          <w:rFonts w:hint="eastAsia" w:ascii="仿宋" w:hAnsi="仿宋" w:eastAsia="仿宋"/>
          <w:sz w:val="28"/>
          <w:szCs w:val="28"/>
          <w:lang w:val="en-US" w:eastAsia="zh-CN"/>
        </w:rPr>
        <w:t>作物所科普阵地</w:t>
      </w:r>
      <w:r>
        <w:rPr>
          <w:rFonts w:hint="eastAsia" w:ascii="仿宋" w:hAnsi="仿宋" w:eastAsia="仿宋"/>
          <w:sz w:val="28"/>
          <w:szCs w:val="28"/>
          <w:lang w:eastAsia="zh-CN"/>
        </w:rPr>
        <w:t>同意，</w:t>
      </w:r>
      <w:r>
        <w:rPr>
          <w:rFonts w:hint="eastAsia" w:ascii="仿宋" w:hAnsi="仿宋" w:eastAsia="仿宋"/>
          <w:sz w:val="28"/>
          <w:szCs w:val="28"/>
        </w:rPr>
        <w:t>最多延期一次，且延期不超过</w:t>
      </w:r>
      <w:r>
        <w:rPr>
          <w:rFonts w:hint="eastAsia" w:ascii="仿宋" w:hAnsi="仿宋" w:eastAsia="仿宋"/>
          <w:sz w:val="28"/>
          <w:szCs w:val="28"/>
          <w:lang w:val="en-US" w:eastAsia="zh-CN"/>
        </w:rPr>
        <w:t>三个月</w:t>
      </w:r>
      <w:r>
        <w:rPr>
          <w:rFonts w:hint="eastAsia" w:ascii="仿宋" w:hAnsi="仿宋" w:eastAsia="仿宋"/>
          <w:sz w:val="28"/>
          <w:szCs w:val="28"/>
        </w:rPr>
        <w:t>。</w:t>
      </w:r>
    </w:p>
    <w:p w14:paraId="70B91B25">
      <w:pPr>
        <w:ind w:firstLine="555"/>
        <w:rPr>
          <w:rFonts w:ascii="仿宋" w:hAnsi="仿宋" w:eastAsia="仿宋"/>
          <w:sz w:val="28"/>
          <w:szCs w:val="28"/>
        </w:rPr>
      </w:pPr>
      <w:r>
        <w:rPr>
          <w:rFonts w:hint="eastAsia" w:ascii="仿宋" w:hAnsi="仿宋" w:eastAsia="仿宋"/>
          <w:sz w:val="28"/>
          <w:szCs w:val="28"/>
        </w:rPr>
        <w:t>（二）项目承担主体凡有下列行为之一的，</w:t>
      </w:r>
      <w:r>
        <w:rPr>
          <w:rFonts w:hint="eastAsia" w:ascii="仿宋" w:hAnsi="仿宋" w:eastAsia="仿宋"/>
          <w:sz w:val="28"/>
          <w:szCs w:val="28"/>
          <w:lang w:val="en-US" w:eastAsia="zh-CN"/>
        </w:rPr>
        <w:t>作物所科普阵地</w:t>
      </w:r>
      <w:r>
        <w:rPr>
          <w:rFonts w:hint="eastAsia" w:ascii="仿宋" w:hAnsi="仿宋" w:eastAsia="仿宋"/>
          <w:sz w:val="28"/>
          <w:szCs w:val="28"/>
        </w:rPr>
        <w:t>有权停拨或收回科普项目经费：</w:t>
      </w:r>
    </w:p>
    <w:p w14:paraId="3633D1D0">
      <w:pPr>
        <w:ind w:firstLine="555"/>
        <w:rPr>
          <w:rFonts w:ascii="仿宋" w:hAnsi="仿宋" w:eastAsia="仿宋"/>
          <w:sz w:val="28"/>
          <w:szCs w:val="28"/>
        </w:rPr>
      </w:pPr>
      <w:r>
        <w:rPr>
          <w:rFonts w:hint="eastAsia" w:ascii="仿宋" w:hAnsi="仿宋" w:eastAsia="仿宋"/>
          <w:sz w:val="28"/>
          <w:szCs w:val="28"/>
        </w:rPr>
        <w:t>1、项目计划任务书弄虚作假：</w:t>
      </w:r>
    </w:p>
    <w:p w14:paraId="3EF57EAC">
      <w:pPr>
        <w:ind w:firstLine="555"/>
        <w:rPr>
          <w:rFonts w:ascii="仿宋" w:hAnsi="仿宋" w:eastAsia="仿宋"/>
          <w:sz w:val="28"/>
          <w:szCs w:val="28"/>
        </w:rPr>
      </w:pPr>
      <w:r>
        <w:rPr>
          <w:rFonts w:hint="eastAsia" w:ascii="仿宋" w:hAnsi="仿宋" w:eastAsia="仿宋"/>
          <w:sz w:val="28"/>
          <w:szCs w:val="28"/>
        </w:rPr>
        <w:t>2、擅自变更项目内容</w:t>
      </w:r>
      <w:r>
        <w:rPr>
          <w:rFonts w:hint="eastAsia" w:ascii="仿宋" w:hAnsi="仿宋" w:eastAsia="仿宋"/>
          <w:sz w:val="28"/>
          <w:szCs w:val="28"/>
          <w:lang w:eastAsia="zh-CN"/>
        </w:rPr>
        <w:t>，</w:t>
      </w:r>
      <w:r>
        <w:rPr>
          <w:rFonts w:hint="eastAsia" w:ascii="仿宋" w:hAnsi="仿宋" w:eastAsia="仿宋"/>
          <w:sz w:val="28"/>
          <w:szCs w:val="28"/>
          <w:lang w:val="en-US" w:eastAsia="zh-CN"/>
        </w:rPr>
        <w:t>且未通报作物所科普阵地的</w:t>
      </w:r>
      <w:r>
        <w:rPr>
          <w:rFonts w:hint="eastAsia" w:ascii="仿宋" w:hAnsi="仿宋" w:eastAsia="仿宋"/>
          <w:sz w:val="28"/>
          <w:szCs w:val="28"/>
        </w:rPr>
        <w:t>；</w:t>
      </w:r>
    </w:p>
    <w:p w14:paraId="7FDD4640">
      <w:pPr>
        <w:ind w:firstLine="555"/>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、无正当理由、不能按时完成约定的项目进度的。</w:t>
      </w:r>
    </w:p>
    <w:p w14:paraId="6FA208BE">
      <w:pPr>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十、 科普项目验收</w:t>
      </w:r>
    </w:p>
    <w:p w14:paraId="60D2721D">
      <w:pPr>
        <w:ind w:firstLine="560" w:firstLineChars="200"/>
        <w:rPr>
          <w:rFonts w:ascii="仿宋" w:hAnsi="仿宋" w:eastAsia="仿宋"/>
          <w:sz w:val="28"/>
          <w:szCs w:val="28"/>
        </w:rPr>
      </w:pPr>
      <w:r>
        <w:rPr>
          <w:rFonts w:hint="eastAsia" w:ascii="仿宋" w:hAnsi="仿宋" w:eastAsia="仿宋"/>
          <w:sz w:val="28"/>
          <w:szCs w:val="28"/>
        </w:rPr>
        <w:t>（一）项目实施期满，项目承担</w:t>
      </w:r>
      <w:r>
        <w:rPr>
          <w:rFonts w:hint="eastAsia" w:ascii="仿宋" w:hAnsi="仿宋" w:eastAsia="仿宋"/>
          <w:sz w:val="28"/>
          <w:szCs w:val="28"/>
          <w:lang w:val="en-US" w:eastAsia="zh-CN"/>
        </w:rPr>
        <w:t>人员</w:t>
      </w:r>
      <w:r>
        <w:rPr>
          <w:rFonts w:hint="eastAsia" w:ascii="仿宋" w:hAnsi="仿宋" w:eastAsia="仿宋"/>
          <w:sz w:val="28"/>
          <w:szCs w:val="28"/>
        </w:rPr>
        <w:t>须认真总结工作，并向</w:t>
      </w:r>
      <w:r>
        <w:rPr>
          <w:rFonts w:hint="eastAsia" w:ascii="仿宋" w:hAnsi="仿宋" w:eastAsia="仿宋"/>
          <w:sz w:val="28"/>
          <w:szCs w:val="28"/>
          <w:lang w:val="en-US" w:eastAsia="zh-CN"/>
        </w:rPr>
        <w:t>作物所科普阵地</w:t>
      </w:r>
      <w:r>
        <w:rPr>
          <w:rFonts w:hint="eastAsia" w:ascii="仿宋" w:hAnsi="仿宋" w:eastAsia="仿宋"/>
          <w:sz w:val="28"/>
          <w:szCs w:val="28"/>
        </w:rPr>
        <w:t>提交</w:t>
      </w:r>
      <w:r>
        <w:rPr>
          <w:rFonts w:hint="eastAsia" w:ascii="仿宋" w:hAnsi="仿宋" w:eastAsia="仿宋"/>
          <w:sz w:val="28"/>
          <w:szCs w:val="28"/>
          <w:lang w:val="en-US" w:eastAsia="zh-CN"/>
        </w:rPr>
        <w:t>课程课件PPT文件、课程讲授内容文字稿、相关教具、作物所科普阵地指定受众的全程录像视频文件和指定</w:t>
      </w:r>
      <w:r>
        <w:rPr>
          <w:rFonts w:hint="eastAsia" w:ascii="仿宋" w:hAnsi="仿宋" w:eastAsia="仿宋"/>
          <w:sz w:val="28"/>
          <w:szCs w:val="28"/>
        </w:rPr>
        <w:t>体现项目成果的有关材料。</w:t>
      </w:r>
    </w:p>
    <w:p w14:paraId="019A1383">
      <w:pPr>
        <w:ind w:firstLine="555"/>
        <w:rPr>
          <w:rFonts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val="en-US" w:eastAsia="zh-CN"/>
        </w:rPr>
        <w:t>作物所科普阵地</w:t>
      </w:r>
      <w:r>
        <w:rPr>
          <w:rFonts w:hint="eastAsia" w:ascii="仿宋" w:hAnsi="仿宋" w:eastAsia="仿宋"/>
          <w:sz w:val="28"/>
          <w:szCs w:val="28"/>
        </w:rPr>
        <w:t>根据项目实施情况，邀请专家及有关方面进行材料验收。</w:t>
      </w:r>
    </w:p>
    <w:p w14:paraId="2FC93CE6">
      <w:pPr>
        <w:ind w:firstLine="555"/>
        <w:rPr>
          <w:rFonts w:hint="eastAsia" w:ascii="仿宋" w:hAnsi="仿宋" w:eastAsia="仿宋"/>
          <w:sz w:val="28"/>
          <w:szCs w:val="28"/>
        </w:rPr>
      </w:pPr>
      <w:r>
        <w:rPr>
          <w:rFonts w:hint="eastAsia" w:ascii="仿宋" w:hAnsi="仿宋" w:eastAsia="仿宋"/>
          <w:sz w:val="28"/>
          <w:szCs w:val="28"/>
        </w:rPr>
        <w:t>（三）验收评审以项目考核指标完成情况为考核重点，验收通过</w:t>
      </w:r>
      <w:r>
        <w:rPr>
          <w:rFonts w:hint="eastAsia" w:ascii="仿宋" w:hAnsi="仿宋" w:eastAsia="仿宋"/>
          <w:sz w:val="28"/>
          <w:szCs w:val="28"/>
          <w:lang w:val="en-US" w:eastAsia="zh-CN"/>
        </w:rPr>
        <w:t>后，作物所科普阵地根据资金额度进行后补贴</w:t>
      </w:r>
      <w:r>
        <w:rPr>
          <w:rFonts w:hint="eastAsia" w:ascii="仿宋" w:hAnsi="仿宋" w:eastAsia="仿宋"/>
          <w:sz w:val="28"/>
          <w:szCs w:val="28"/>
        </w:rPr>
        <w:t>。</w:t>
      </w:r>
    </w:p>
    <w:p w14:paraId="0F7D9ED1">
      <w:pPr>
        <w:ind w:firstLine="555"/>
        <w:rPr>
          <w:rFonts w:hint="eastAsia"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四）项目不能按时验收，又不提交项目延期申请的，视作项目撤销。</w:t>
      </w:r>
    </w:p>
    <w:p w14:paraId="447A857D">
      <w:pPr>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十一、科普项目后期管理</w:t>
      </w:r>
    </w:p>
    <w:p w14:paraId="21A037B3">
      <w:pPr>
        <w:ind w:firstLine="555"/>
        <w:rPr>
          <w:rFonts w:hint="eastAsia" w:ascii="仿宋" w:hAnsi="仿宋" w:eastAsia="仿宋"/>
          <w:sz w:val="28"/>
          <w:szCs w:val="28"/>
          <w:lang w:val="en-US" w:eastAsia="zh-CN"/>
        </w:rPr>
      </w:pPr>
      <w:r>
        <w:rPr>
          <w:rFonts w:hint="eastAsia" w:ascii="仿宋" w:hAnsi="仿宋" w:eastAsia="仿宋"/>
          <w:sz w:val="28"/>
          <w:szCs w:val="28"/>
          <w:lang w:val="en-US" w:eastAsia="zh-CN"/>
        </w:rPr>
        <w:t>科普项目验收完成后，作物所科普阵地将把相关课件、文字稿和教具等无偿投入到公益的上海市青少年作物学科创教育培养工作中。</w:t>
      </w:r>
    </w:p>
    <w:p w14:paraId="4E58902B">
      <w:pPr>
        <w:ind w:firstLine="555"/>
        <w:rPr>
          <w:rFonts w:hint="eastAsia" w:ascii="仿宋" w:hAnsi="仿宋" w:eastAsia="仿宋"/>
          <w:sz w:val="28"/>
          <w:szCs w:val="28"/>
          <w:lang w:val="en-US" w:eastAsia="zh-CN"/>
        </w:rPr>
      </w:pPr>
    </w:p>
    <w:p w14:paraId="3F067FAB">
      <w:pPr>
        <w:ind w:firstLine="5213" w:firstLineChars="1862"/>
        <w:rPr>
          <w:rFonts w:hint="eastAsia" w:ascii="仿宋" w:hAnsi="仿宋" w:eastAsia="仿宋"/>
          <w:sz w:val="28"/>
          <w:szCs w:val="28"/>
          <w:lang w:val="en-US" w:eastAsia="zh-CN"/>
        </w:rPr>
      </w:pPr>
      <w:r>
        <w:rPr>
          <w:rFonts w:hint="eastAsia" w:ascii="仿宋" w:hAnsi="仿宋" w:eastAsia="仿宋"/>
          <w:sz w:val="28"/>
          <w:szCs w:val="28"/>
          <w:lang w:val="en-US" w:eastAsia="zh-CN"/>
        </w:rPr>
        <w:t>作物所科普阵地</w:t>
      </w:r>
    </w:p>
    <w:p w14:paraId="385C2C72">
      <w:pPr>
        <w:ind w:firstLine="5213" w:firstLineChars="1862"/>
        <w:rPr>
          <w:rFonts w:hint="default" w:ascii="仿宋" w:hAnsi="仿宋" w:eastAsia="仿宋"/>
          <w:sz w:val="28"/>
          <w:szCs w:val="28"/>
          <w:lang w:val="en-US" w:eastAsia="zh-CN"/>
        </w:rPr>
      </w:pPr>
      <w:r>
        <w:rPr>
          <w:rFonts w:hint="eastAsia" w:ascii="仿宋" w:hAnsi="仿宋" w:eastAsia="仿宋"/>
          <w:sz w:val="28"/>
          <w:szCs w:val="28"/>
          <w:lang w:val="en-US" w:eastAsia="zh-CN"/>
        </w:rPr>
        <w:t>2025年12月18日</w:t>
      </w:r>
    </w:p>
    <w:p w14:paraId="4C70CB50">
      <w:pPr>
        <w:ind w:firstLine="555"/>
        <w:rPr>
          <w:rFonts w:hint="eastAsia" w:ascii="仿宋" w:hAnsi="仿宋" w:eastAsia="仿宋"/>
          <w:sz w:val="28"/>
          <w:szCs w:val="28"/>
        </w:rPr>
      </w:pPr>
    </w:p>
    <w:p w14:paraId="3CDACD9B">
      <w:pPr>
        <w:ind w:firstLine="555"/>
        <w:rPr>
          <w:rFonts w:hint="eastAsia" w:ascii="仿宋" w:hAnsi="仿宋" w:eastAsia="仿宋"/>
          <w:sz w:val="28"/>
          <w:szCs w:val="28"/>
        </w:rPr>
      </w:pPr>
    </w:p>
    <w:p w14:paraId="27A545CC">
      <w:pPr>
        <w:ind w:firstLine="555"/>
        <w:rPr>
          <w:rFonts w:hint="default" w:ascii="仿宋" w:hAnsi="仿宋" w:eastAsia="仿宋"/>
          <w:sz w:val="28"/>
          <w:szCs w:val="28"/>
          <w:lang w:val="en-US" w:eastAsia="zh-CN"/>
        </w:rPr>
      </w:pPr>
    </w:p>
    <w:p w14:paraId="2BA89258">
      <w:pPr>
        <w:numPr>
          <w:ilvl w:val="0"/>
          <w:numId w:val="0"/>
        </w:numPr>
        <w:rPr>
          <w:rFonts w:hint="default" w:ascii="仿宋" w:hAnsi="仿宋" w:eastAsia="仿宋"/>
          <w:sz w:val="28"/>
          <w:szCs w:val="28"/>
          <w:lang w:val="en-US" w:eastAsia="zh-CN"/>
        </w:rPr>
      </w:pPr>
    </w:p>
    <w:p w14:paraId="1ADDA0E9">
      <w:pPr>
        <w:rPr>
          <w:rFonts w:hint="default" w:ascii="仿宋" w:hAnsi="仿宋" w:eastAsia="仿宋"/>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7A"/>
    <w:family w:val="auto"/>
    <w:pitch w:val="default"/>
    <w:sig w:usb0="00000001" w:usb1="08000000" w:usb2="00000000" w:usb3="00000000" w:csb0="00040000" w:csb1="00000000"/>
    <w:embedRegular r:id="rId1" w:fontKey="{07236BFA-86CA-48BE-BE93-BC6CB907C0E1}"/>
  </w:font>
  <w:font w:name="仿宋">
    <w:panose1 w:val="02010609060101010101"/>
    <w:charset w:val="7A"/>
    <w:family w:val="modern"/>
    <w:pitch w:val="default"/>
    <w:sig w:usb0="800002BF" w:usb1="38CF7CFA" w:usb2="00000016" w:usb3="00000000" w:csb0="00040001" w:csb1="00000000"/>
    <w:embedRegular r:id="rId2" w:fontKey="{57BD5851-9CD2-48C3-A19A-9C983E488DA6}"/>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339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01B7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601B7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6514E43C"/>
    <w:multiLevelType w:val="singleLevel"/>
    <w:tmpl w:val="6514E4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F799E"/>
    <w:rsid w:val="009C337D"/>
    <w:rsid w:val="00A65FA9"/>
    <w:rsid w:val="00B95804"/>
    <w:rsid w:val="011B7573"/>
    <w:rsid w:val="014C4DA3"/>
    <w:rsid w:val="027D006C"/>
    <w:rsid w:val="05F04EA1"/>
    <w:rsid w:val="060F132B"/>
    <w:rsid w:val="0768045D"/>
    <w:rsid w:val="07A57588"/>
    <w:rsid w:val="097A4477"/>
    <w:rsid w:val="09866978"/>
    <w:rsid w:val="09970B85"/>
    <w:rsid w:val="099C263F"/>
    <w:rsid w:val="0A087319"/>
    <w:rsid w:val="0A876E4C"/>
    <w:rsid w:val="0AA479FE"/>
    <w:rsid w:val="0ABF23BB"/>
    <w:rsid w:val="0AD32091"/>
    <w:rsid w:val="0CBE5160"/>
    <w:rsid w:val="0DBB7938"/>
    <w:rsid w:val="0DF374FA"/>
    <w:rsid w:val="0DF40D65"/>
    <w:rsid w:val="0E052CF8"/>
    <w:rsid w:val="0F220EF1"/>
    <w:rsid w:val="0F744163"/>
    <w:rsid w:val="103709CC"/>
    <w:rsid w:val="10505F32"/>
    <w:rsid w:val="10BA7023"/>
    <w:rsid w:val="11407D54"/>
    <w:rsid w:val="114710E3"/>
    <w:rsid w:val="11D95B27"/>
    <w:rsid w:val="11E707AB"/>
    <w:rsid w:val="11F55133"/>
    <w:rsid w:val="124F5805"/>
    <w:rsid w:val="133A3893"/>
    <w:rsid w:val="13857CA0"/>
    <w:rsid w:val="142E20E6"/>
    <w:rsid w:val="14FB2910"/>
    <w:rsid w:val="15CC3BAE"/>
    <w:rsid w:val="160B31E7"/>
    <w:rsid w:val="172F4AF3"/>
    <w:rsid w:val="179B5CE4"/>
    <w:rsid w:val="198033E4"/>
    <w:rsid w:val="19AE0C61"/>
    <w:rsid w:val="1AA33599"/>
    <w:rsid w:val="1AB62E35"/>
    <w:rsid w:val="1B027E29"/>
    <w:rsid w:val="1C0A168B"/>
    <w:rsid w:val="1CFF47E9"/>
    <w:rsid w:val="1D0C4D3C"/>
    <w:rsid w:val="1E437994"/>
    <w:rsid w:val="1E4569AA"/>
    <w:rsid w:val="1EF53F2C"/>
    <w:rsid w:val="1EF65EF6"/>
    <w:rsid w:val="21B808AE"/>
    <w:rsid w:val="23203542"/>
    <w:rsid w:val="23985FD7"/>
    <w:rsid w:val="23C4333D"/>
    <w:rsid w:val="25140C05"/>
    <w:rsid w:val="251D242F"/>
    <w:rsid w:val="253B0B07"/>
    <w:rsid w:val="253E508D"/>
    <w:rsid w:val="266A3452"/>
    <w:rsid w:val="266C12E5"/>
    <w:rsid w:val="269A360B"/>
    <w:rsid w:val="26F92A28"/>
    <w:rsid w:val="28722A91"/>
    <w:rsid w:val="28D04681"/>
    <w:rsid w:val="29583A35"/>
    <w:rsid w:val="2B520958"/>
    <w:rsid w:val="2C0744A7"/>
    <w:rsid w:val="2C697D08"/>
    <w:rsid w:val="2C882884"/>
    <w:rsid w:val="2CE11699"/>
    <w:rsid w:val="2CF27CFD"/>
    <w:rsid w:val="2D6F799E"/>
    <w:rsid w:val="2D796670"/>
    <w:rsid w:val="2DA76D39"/>
    <w:rsid w:val="2DAE0748"/>
    <w:rsid w:val="2E116251"/>
    <w:rsid w:val="2E7C6418"/>
    <w:rsid w:val="2E8E614B"/>
    <w:rsid w:val="2EB77450"/>
    <w:rsid w:val="2EDD0107"/>
    <w:rsid w:val="2F0106CB"/>
    <w:rsid w:val="2F230642"/>
    <w:rsid w:val="2F636B7C"/>
    <w:rsid w:val="30AD0B0B"/>
    <w:rsid w:val="312D1C4B"/>
    <w:rsid w:val="31523460"/>
    <w:rsid w:val="316F4012"/>
    <w:rsid w:val="323B5CA2"/>
    <w:rsid w:val="3268280F"/>
    <w:rsid w:val="32AB107A"/>
    <w:rsid w:val="332B3F69"/>
    <w:rsid w:val="33957634"/>
    <w:rsid w:val="33B977C6"/>
    <w:rsid w:val="33D41302"/>
    <w:rsid w:val="349B511E"/>
    <w:rsid w:val="34D35C3D"/>
    <w:rsid w:val="34E008B2"/>
    <w:rsid w:val="35D703D8"/>
    <w:rsid w:val="35F72828"/>
    <w:rsid w:val="360C3C15"/>
    <w:rsid w:val="36CB3465"/>
    <w:rsid w:val="37062D66"/>
    <w:rsid w:val="38A547BD"/>
    <w:rsid w:val="38B4055C"/>
    <w:rsid w:val="38D34E86"/>
    <w:rsid w:val="394C69E7"/>
    <w:rsid w:val="39932868"/>
    <w:rsid w:val="39E02666"/>
    <w:rsid w:val="3B383366"/>
    <w:rsid w:val="3BDD426E"/>
    <w:rsid w:val="3BF35840"/>
    <w:rsid w:val="3DF15DAF"/>
    <w:rsid w:val="3F19380F"/>
    <w:rsid w:val="3F7153F9"/>
    <w:rsid w:val="3F8D4D6D"/>
    <w:rsid w:val="416967F2"/>
    <w:rsid w:val="41F93484"/>
    <w:rsid w:val="42552DB0"/>
    <w:rsid w:val="42F32B33"/>
    <w:rsid w:val="43563585"/>
    <w:rsid w:val="44227F36"/>
    <w:rsid w:val="445D419E"/>
    <w:rsid w:val="451D3DBC"/>
    <w:rsid w:val="458614D2"/>
    <w:rsid w:val="45AA51C1"/>
    <w:rsid w:val="45BB5620"/>
    <w:rsid w:val="45ED50AE"/>
    <w:rsid w:val="464E0242"/>
    <w:rsid w:val="48286871"/>
    <w:rsid w:val="48390A7E"/>
    <w:rsid w:val="484A2C8B"/>
    <w:rsid w:val="48873598"/>
    <w:rsid w:val="489B34E7"/>
    <w:rsid w:val="48AA2C88"/>
    <w:rsid w:val="48BF0F83"/>
    <w:rsid w:val="4989333F"/>
    <w:rsid w:val="49DE77BD"/>
    <w:rsid w:val="4A113A61"/>
    <w:rsid w:val="4A5120AF"/>
    <w:rsid w:val="4B3F45FD"/>
    <w:rsid w:val="4BE71855"/>
    <w:rsid w:val="4C42688D"/>
    <w:rsid w:val="4C690E9E"/>
    <w:rsid w:val="4E3E1419"/>
    <w:rsid w:val="4EC5306C"/>
    <w:rsid w:val="4ECA0682"/>
    <w:rsid w:val="4EEC05F8"/>
    <w:rsid w:val="4F7A20A8"/>
    <w:rsid w:val="517C5C4F"/>
    <w:rsid w:val="522E0F28"/>
    <w:rsid w:val="524D4C62"/>
    <w:rsid w:val="528F5E6A"/>
    <w:rsid w:val="537D2167"/>
    <w:rsid w:val="53D5495F"/>
    <w:rsid w:val="542E3461"/>
    <w:rsid w:val="54684BC5"/>
    <w:rsid w:val="55EA577A"/>
    <w:rsid w:val="561B503A"/>
    <w:rsid w:val="56505911"/>
    <w:rsid w:val="56F50266"/>
    <w:rsid w:val="57125F6A"/>
    <w:rsid w:val="575925A3"/>
    <w:rsid w:val="5809044B"/>
    <w:rsid w:val="59593508"/>
    <w:rsid w:val="5A7A11AE"/>
    <w:rsid w:val="5AD6655A"/>
    <w:rsid w:val="5CA40E56"/>
    <w:rsid w:val="5CB169DD"/>
    <w:rsid w:val="5D7447F9"/>
    <w:rsid w:val="5D861C18"/>
    <w:rsid w:val="5E4915C3"/>
    <w:rsid w:val="5EA26F25"/>
    <w:rsid w:val="5F17346F"/>
    <w:rsid w:val="5F4F0E5B"/>
    <w:rsid w:val="5F93686E"/>
    <w:rsid w:val="5FA850DE"/>
    <w:rsid w:val="5FB10A61"/>
    <w:rsid w:val="62CF5E0F"/>
    <w:rsid w:val="64CD1CA4"/>
    <w:rsid w:val="6525440C"/>
    <w:rsid w:val="65D379C4"/>
    <w:rsid w:val="65F77B57"/>
    <w:rsid w:val="67515045"/>
    <w:rsid w:val="68955405"/>
    <w:rsid w:val="68DB72BC"/>
    <w:rsid w:val="68FE2FAA"/>
    <w:rsid w:val="6A284E43"/>
    <w:rsid w:val="6A8D08F9"/>
    <w:rsid w:val="6AD40273"/>
    <w:rsid w:val="6B767770"/>
    <w:rsid w:val="6C1825D5"/>
    <w:rsid w:val="6C6017C7"/>
    <w:rsid w:val="6C787517"/>
    <w:rsid w:val="6D1103C8"/>
    <w:rsid w:val="6E1A6AD8"/>
    <w:rsid w:val="6F075692"/>
    <w:rsid w:val="7004359C"/>
    <w:rsid w:val="70761FC0"/>
    <w:rsid w:val="71EA5622"/>
    <w:rsid w:val="727A13AF"/>
    <w:rsid w:val="72AC7F1B"/>
    <w:rsid w:val="72B92809"/>
    <w:rsid w:val="73726A6F"/>
    <w:rsid w:val="7381443B"/>
    <w:rsid w:val="747607E0"/>
    <w:rsid w:val="747E5633"/>
    <w:rsid w:val="74AA048A"/>
    <w:rsid w:val="74BF5CE3"/>
    <w:rsid w:val="752244C4"/>
    <w:rsid w:val="752913AF"/>
    <w:rsid w:val="754D1541"/>
    <w:rsid w:val="78C338C8"/>
    <w:rsid w:val="79515378"/>
    <w:rsid w:val="79CA3586"/>
    <w:rsid w:val="7A2D7B93"/>
    <w:rsid w:val="7A4E3666"/>
    <w:rsid w:val="7B0E3521"/>
    <w:rsid w:val="7B5A49B8"/>
    <w:rsid w:val="7B6E2211"/>
    <w:rsid w:val="7C10487B"/>
    <w:rsid w:val="7D3A1C0A"/>
    <w:rsid w:val="7DE44A0D"/>
    <w:rsid w:val="7E3474BB"/>
    <w:rsid w:val="7EE36A72"/>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1638</Words>
  <Characters>1651</Characters>
  <Lines>0</Lines>
  <Paragraphs>0</Paragraphs>
  <TotalTime>1</TotalTime>
  <ScaleCrop>false</ScaleCrop>
  <LinksUpToDate>false</LinksUpToDate>
  <CharactersWithSpaces>1672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2025-11-18T02:13:00Z</dcterms:created>
  <dc:creator>吴春龙</dc:creator>
  <cp:lastModifiedBy>大鹏</cp:lastModifiedBy>
  <dcterms:modified xsi:type="dcterms:W3CDTF">2025-12-18T07:05:17Z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AF4516822C0B4A5F831E187EF32114A8_11</vt:lpwstr>
  </property>
  <property fmtid="{D5CDD505-2E9C-101B-9397-08002B2CF9AE}" pid="4" name="KSOTemplateDocerSaveRecord">
    <vt:lpwstr>eyJoZGlkIjoiMjZmNWY1Y2RlZWU1NGFhMDg5NmRkYTAzODkwZTdkMTMiLCJ1c2VySWQiOiI1NzgwNDQ3NjYifQ==</vt:lpwstr>
  </property>
</Properties>
</file>