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42691">
      <w:pPr>
        <w:jc w:val="center"/>
        <w:rPr>
          <w:rFonts w:hint="eastAsia" w:ascii="黑体" w:hAnsi="黑体" w:eastAsia="黑体"/>
          <w:b/>
          <w:bCs/>
          <w:sz w:val="32"/>
          <w:szCs w:val="32"/>
        </w:rPr>
      </w:pPr>
      <w:r>
        <w:rPr>
          <w:rFonts w:hint="eastAsia" w:ascii="黑体" w:hAnsi="黑体" w:eastAsia="黑体"/>
          <w:b/>
          <w:bCs/>
          <w:sz w:val="32"/>
          <w:szCs w:val="32"/>
        </w:rPr>
        <w:t>关于开展</w:t>
      </w:r>
      <w:r>
        <w:rPr>
          <w:rFonts w:ascii="黑体" w:hAnsi="黑体" w:eastAsia="黑体"/>
          <w:b/>
          <w:bCs/>
          <w:sz w:val="32"/>
          <w:szCs w:val="32"/>
        </w:rPr>
        <w:t>202</w:t>
      </w:r>
      <w:r>
        <w:rPr>
          <w:rFonts w:hint="eastAsia" w:ascii="黑体" w:hAnsi="黑体" w:eastAsia="黑体"/>
          <w:b/>
          <w:bCs/>
          <w:sz w:val="32"/>
          <w:szCs w:val="32"/>
        </w:rPr>
        <w:t>5年度农产品农药残留快速检测（胶体金免疫层析技术）产品现场验证工作的通知</w:t>
      </w:r>
    </w:p>
    <w:p w14:paraId="712540C8">
      <w:pPr>
        <w:rPr>
          <w:rFonts w:hint="eastAsia" w:ascii="仿宋" w:hAnsi="仿宋" w:eastAsia="仿宋"/>
          <w:b/>
          <w:bCs/>
          <w:sz w:val="28"/>
          <w:szCs w:val="28"/>
        </w:rPr>
      </w:pPr>
    </w:p>
    <w:p w14:paraId="250980D9">
      <w:pPr>
        <w:rPr>
          <w:rFonts w:hint="eastAsia" w:ascii="仿宋" w:hAnsi="仿宋" w:eastAsia="仿宋"/>
          <w:sz w:val="28"/>
          <w:szCs w:val="28"/>
        </w:rPr>
      </w:pPr>
      <w:r>
        <w:rPr>
          <w:rFonts w:hint="eastAsia" w:ascii="仿宋" w:hAnsi="仿宋" w:eastAsia="仿宋"/>
          <w:sz w:val="28"/>
          <w:szCs w:val="28"/>
        </w:rPr>
        <w:t>各有关单位：</w:t>
      </w:r>
    </w:p>
    <w:p w14:paraId="6CA2D70D">
      <w:pPr>
        <w:ind w:firstLine="560" w:firstLineChars="200"/>
        <w:rPr>
          <w:rFonts w:hint="eastAsia" w:ascii="仿宋" w:hAnsi="仿宋" w:eastAsia="仿宋"/>
          <w:sz w:val="28"/>
          <w:szCs w:val="28"/>
        </w:rPr>
      </w:pPr>
      <w:r>
        <w:rPr>
          <w:rFonts w:hint="eastAsia" w:ascii="仿宋" w:hAnsi="仿宋" w:eastAsia="仿宋"/>
          <w:sz w:val="28"/>
          <w:szCs w:val="28"/>
        </w:rPr>
        <w:t>为确保农产品质量安全，保证农药残留快速检测结果的准确性及有效性，上海市农村专业技术协会农产品质量安全专业委员会连同上海市农业科学院将共同组织开展</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年度农产品农药残留快速检测</w:t>
      </w:r>
      <w:r>
        <w:rPr>
          <w:rFonts w:hint="eastAsia" w:ascii="仿宋" w:hAnsi="仿宋" w:eastAsia="仿宋"/>
          <w:sz w:val="28"/>
          <w:szCs w:val="28"/>
        </w:rPr>
        <w:t>（胶体金免疫层析技术）</w:t>
      </w:r>
      <w:r>
        <w:rPr>
          <w:rFonts w:ascii="仿宋" w:hAnsi="仿宋" w:eastAsia="仿宋"/>
          <w:sz w:val="28"/>
          <w:szCs w:val="28"/>
        </w:rPr>
        <w:t>产品现场验证</w:t>
      </w:r>
      <w:r>
        <w:rPr>
          <w:rFonts w:hint="eastAsia" w:ascii="仿宋" w:hAnsi="仿宋" w:eastAsia="仿宋"/>
          <w:sz w:val="28"/>
          <w:szCs w:val="28"/>
        </w:rPr>
        <w:t>工作，时间暂定于2025年4月，具体时间另行通知，现将有关事项通知如下</w:t>
      </w:r>
      <w:r>
        <w:rPr>
          <w:rFonts w:ascii="仿宋" w:hAnsi="仿宋" w:eastAsia="仿宋"/>
          <w:sz w:val="28"/>
          <w:szCs w:val="28"/>
        </w:rPr>
        <w:t>:</w:t>
      </w:r>
    </w:p>
    <w:p w14:paraId="5683CD4C">
      <w:pPr>
        <w:pStyle w:val="11"/>
        <w:numPr>
          <w:ilvl w:val="0"/>
          <w:numId w:val="1"/>
        </w:numPr>
        <w:spacing w:line="480" w:lineRule="auto"/>
        <w:ind w:firstLineChars="0"/>
        <w:rPr>
          <w:rFonts w:hint="eastAsia" w:ascii="黑体" w:hAnsi="黑体" w:eastAsia="黑体"/>
          <w:b/>
          <w:bCs/>
          <w:color w:val="FF0000"/>
          <w:sz w:val="28"/>
          <w:szCs w:val="28"/>
        </w:rPr>
      </w:pPr>
      <w:r>
        <w:rPr>
          <w:rFonts w:hint="eastAsia" w:ascii="黑体" w:hAnsi="黑体" w:eastAsia="黑体"/>
          <w:b/>
          <w:bCs/>
          <w:sz w:val="28"/>
          <w:szCs w:val="28"/>
        </w:rPr>
        <w:t>活动组织</w:t>
      </w:r>
    </w:p>
    <w:p w14:paraId="7ABEE1A6">
      <w:pPr>
        <w:spacing w:line="480" w:lineRule="auto"/>
        <w:rPr>
          <w:rFonts w:hint="eastAsia" w:ascii="仿宋" w:hAnsi="仿宋" w:eastAsia="仿宋"/>
          <w:sz w:val="28"/>
          <w:szCs w:val="28"/>
        </w:rPr>
      </w:pPr>
      <w:r>
        <w:rPr>
          <w:rFonts w:hint="eastAsia" w:ascii="仿宋" w:hAnsi="仿宋" w:eastAsia="仿宋"/>
          <w:b/>
          <w:bCs/>
          <w:sz w:val="28"/>
          <w:szCs w:val="28"/>
        </w:rPr>
        <w:t>组织单位：</w:t>
      </w:r>
      <w:r>
        <w:rPr>
          <w:rFonts w:hint="eastAsia" w:ascii="仿宋" w:hAnsi="仿宋" w:eastAsia="仿宋"/>
          <w:sz w:val="28"/>
          <w:szCs w:val="28"/>
        </w:rPr>
        <w:t>上海市农村专业技术协会农产品质量安全专业委员会</w:t>
      </w:r>
    </w:p>
    <w:p w14:paraId="07E3902C">
      <w:pPr>
        <w:spacing w:line="480" w:lineRule="auto"/>
        <w:rPr>
          <w:rFonts w:hint="eastAsia" w:ascii="仿宋" w:hAnsi="仿宋" w:eastAsia="仿宋"/>
          <w:sz w:val="28"/>
          <w:szCs w:val="28"/>
        </w:rPr>
      </w:pPr>
      <w:r>
        <w:rPr>
          <w:rFonts w:hint="eastAsia" w:ascii="仿宋" w:hAnsi="仿宋" w:eastAsia="仿宋"/>
          <w:b/>
          <w:bCs/>
          <w:sz w:val="28"/>
          <w:szCs w:val="28"/>
        </w:rPr>
        <w:t>承办单位：</w:t>
      </w:r>
      <w:r>
        <w:rPr>
          <w:rFonts w:hint="eastAsia" w:ascii="仿宋" w:hAnsi="仿宋" w:eastAsia="仿宋"/>
          <w:sz w:val="28"/>
          <w:szCs w:val="28"/>
        </w:rPr>
        <w:t>上海市农业科学院农产品质量标准与检测技术研究所</w:t>
      </w:r>
    </w:p>
    <w:p w14:paraId="401EACFE">
      <w:pPr>
        <w:pStyle w:val="11"/>
        <w:spacing w:line="480" w:lineRule="auto"/>
        <w:ind w:left="851" w:firstLine="560"/>
        <w:rPr>
          <w:rFonts w:hint="eastAsia" w:ascii="仿宋" w:hAnsi="仿宋" w:eastAsia="仿宋"/>
          <w:sz w:val="28"/>
          <w:szCs w:val="28"/>
        </w:rPr>
      </w:pPr>
      <w:r>
        <w:rPr>
          <w:rFonts w:hint="eastAsia" w:ascii="仿宋" w:hAnsi="仿宋" w:eastAsia="仿宋"/>
          <w:sz w:val="28"/>
          <w:szCs w:val="28"/>
        </w:rPr>
        <w:t>上海科立特农产品检测技术服务公司</w:t>
      </w:r>
    </w:p>
    <w:p w14:paraId="73DF7146">
      <w:pPr>
        <w:spacing w:line="480" w:lineRule="auto"/>
        <w:rPr>
          <w:rFonts w:hint="eastAsia" w:ascii="仿宋" w:hAnsi="仿宋" w:eastAsia="仿宋"/>
          <w:sz w:val="28"/>
          <w:szCs w:val="28"/>
        </w:rPr>
      </w:pPr>
      <w:r>
        <w:rPr>
          <w:rFonts w:hint="eastAsia" w:ascii="仿宋" w:hAnsi="仿宋" w:eastAsia="仿宋"/>
          <w:b/>
          <w:bCs/>
          <w:sz w:val="28"/>
          <w:szCs w:val="28"/>
        </w:rPr>
        <w:t>指导单位：</w:t>
      </w:r>
      <w:r>
        <w:rPr>
          <w:rFonts w:hint="eastAsia" w:ascii="仿宋" w:hAnsi="仿宋" w:eastAsia="仿宋"/>
          <w:sz w:val="28"/>
          <w:szCs w:val="28"/>
        </w:rPr>
        <w:t>上海市农业技术推广服务中心</w:t>
      </w:r>
    </w:p>
    <w:p w14:paraId="4E088DCF">
      <w:pPr>
        <w:pStyle w:val="11"/>
        <w:spacing w:line="480" w:lineRule="auto"/>
        <w:ind w:left="851" w:firstLine="560"/>
        <w:rPr>
          <w:rFonts w:hint="eastAsia" w:ascii="仿宋" w:hAnsi="仿宋" w:eastAsia="仿宋"/>
          <w:sz w:val="28"/>
          <w:szCs w:val="28"/>
        </w:rPr>
      </w:pPr>
      <w:r>
        <w:rPr>
          <w:rFonts w:hint="eastAsia" w:ascii="仿宋" w:hAnsi="仿宋" w:eastAsia="仿宋"/>
          <w:sz w:val="28"/>
          <w:szCs w:val="28"/>
        </w:rPr>
        <w:t>上海市农产品质量安全中心</w:t>
      </w:r>
    </w:p>
    <w:p w14:paraId="66D08715">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工作原则</w:t>
      </w:r>
    </w:p>
    <w:p w14:paraId="68DB19E7">
      <w:pPr>
        <w:pStyle w:val="11"/>
        <w:spacing w:line="480" w:lineRule="auto"/>
        <w:ind w:left="720" w:firstLine="0" w:firstLineChars="0"/>
        <w:rPr>
          <w:rFonts w:hint="eastAsia" w:ascii="仿宋" w:hAnsi="仿宋" w:eastAsia="仿宋"/>
          <w:sz w:val="28"/>
          <w:szCs w:val="28"/>
        </w:rPr>
      </w:pPr>
      <w:r>
        <w:rPr>
          <w:rFonts w:hint="eastAsia" w:ascii="仿宋" w:hAnsi="仿宋" w:eastAsia="仿宋"/>
          <w:sz w:val="28"/>
          <w:szCs w:val="28"/>
        </w:rPr>
        <w:t>现场验证工作本着“企业自愿参加、过程公平公开”的原则。</w:t>
      </w:r>
    </w:p>
    <w:p w14:paraId="1342832B">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验证范围</w:t>
      </w:r>
    </w:p>
    <w:p w14:paraId="44F2D1DC">
      <w:pPr>
        <w:spacing w:line="480" w:lineRule="auto"/>
        <w:ind w:firstLine="560" w:firstLineChars="200"/>
        <w:rPr>
          <w:rFonts w:hint="eastAsia" w:ascii="仿宋" w:hAnsi="仿宋" w:eastAsia="仿宋"/>
          <w:sz w:val="28"/>
          <w:szCs w:val="28"/>
        </w:rPr>
      </w:pPr>
      <w:r>
        <w:rPr>
          <w:rFonts w:hint="eastAsia" w:ascii="仿宋" w:hAnsi="仿宋" w:eastAsia="仿宋"/>
          <w:sz w:val="28"/>
          <w:szCs w:val="28"/>
        </w:rPr>
        <w:t>结合上海市农产品质量安全监管需求、农药推广应用现状、农产品抽检发现问题和农药残留快速检测技术发展等因素，拟验证评价豇豆等4种农产品样品基质中5项农药残留参数，详见表1。本次验证评价产品可选择单项目检测产品，也可根据产品情况选择多联卡对同一种基质中一项或多项参数进行同时验证。</w:t>
      </w:r>
    </w:p>
    <w:p w14:paraId="5CA26FDE">
      <w:pPr>
        <w:spacing w:line="480" w:lineRule="auto"/>
        <w:jc w:val="center"/>
        <w:rPr>
          <w:rFonts w:hint="eastAsia" w:ascii="仿宋" w:hAnsi="仿宋" w:eastAsia="仿宋"/>
          <w:sz w:val="28"/>
          <w:szCs w:val="28"/>
        </w:rPr>
      </w:pPr>
      <w:r>
        <w:rPr>
          <w:rFonts w:hint="eastAsia" w:ascii="仿宋" w:hAnsi="仿宋" w:eastAsia="仿宋"/>
          <w:sz w:val="28"/>
          <w:szCs w:val="28"/>
        </w:rPr>
        <w:t>表1 验证样品基质及参数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747"/>
        <w:gridCol w:w="3196"/>
        <w:gridCol w:w="2274"/>
      </w:tblGrid>
      <w:tr w14:paraId="6E8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27EB377D">
            <w:pPr>
              <w:jc w:val="center"/>
              <w:rPr>
                <w:rFonts w:hint="eastAsia" w:ascii="仿宋" w:hAnsi="仿宋" w:eastAsia="仿宋"/>
                <w:sz w:val="24"/>
                <w:szCs w:val="24"/>
              </w:rPr>
            </w:pPr>
            <w:bookmarkStart w:id="0" w:name="_Hlk160438933"/>
            <w:r>
              <w:rPr>
                <w:rFonts w:hint="eastAsia" w:ascii="仿宋" w:hAnsi="仿宋" w:eastAsia="仿宋"/>
                <w:sz w:val="24"/>
                <w:szCs w:val="24"/>
              </w:rPr>
              <w:t>样品基质</w:t>
            </w:r>
          </w:p>
        </w:tc>
        <w:tc>
          <w:tcPr>
            <w:tcW w:w="1025" w:type="pct"/>
            <w:vAlign w:val="center"/>
          </w:tcPr>
          <w:p w14:paraId="05BC7A86">
            <w:pPr>
              <w:jc w:val="center"/>
              <w:rPr>
                <w:rFonts w:hint="eastAsia" w:ascii="仿宋" w:hAnsi="仿宋" w:eastAsia="仿宋"/>
                <w:sz w:val="24"/>
                <w:szCs w:val="24"/>
              </w:rPr>
            </w:pPr>
            <w:r>
              <w:rPr>
                <w:rFonts w:hint="eastAsia" w:ascii="仿宋" w:hAnsi="仿宋" w:eastAsia="仿宋"/>
                <w:sz w:val="24"/>
                <w:szCs w:val="24"/>
              </w:rPr>
              <w:t>农药残留参数</w:t>
            </w:r>
          </w:p>
        </w:tc>
        <w:tc>
          <w:tcPr>
            <w:tcW w:w="1875" w:type="pct"/>
            <w:vAlign w:val="center"/>
          </w:tcPr>
          <w:p w14:paraId="2AB51E6E">
            <w:pPr>
              <w:jc w:val="center"/>
              <w:rPr>
                <w:rFonts w:hint="eastAsia" w:ascii="仿宋" w:hAnsi="仿宋" w:eastAsia="仿宋"/>
                <w:sz w:val="24"/>
                <w:szCs w:val="24"/>
              </w:rPr>
            </w:pPr>
            <w:r>
              <w:rPr>
                <w:rFonts w:hint="eastAsia" w:ascii="仿宋" w:hAnsi="仿宋" w:eastAsia="仿宋"/>
                <w:sz w:val="24"/>
                <w:szCs w:val="24"/>
              </w:rPr>
              <w:t>G</w:t>
            </w:r>
            <w:r>
              <w:rPr>
                <w:rFonts w:ascii="仿宋" w:hAnsi="仿宋" w:eastAsia="仿宋"/>
                <w:sz w:val="24"/>
                <w:szCs w:val="24"/>
              </w:rPr>
              <w:t xml:space="preserve">B 2763 </w:t>
            </w:r>
            <w:r>
              <w:rPr>
                <w:rFonts w:hint="eastAsia" w:ascii="仿宋" w:hAnsi="仿宋" w:eastAsia="仿宋"/>
                <w:sz w:val="24"/>
                <w:szCs w:val="24"/>
              </w:rPr>
              <w:t>最大残留限量值</w:t>
            </w:r>
          </w:p>
          <w:p w14:paraId="015D1AD6">
            <w:pPr>
              <w:ind w:firstLine="1080" w:firstLineChars="450"/>
              <w:rPr>
                <w:rFonts w:hint="eastAsia" w:ascii="仿宋" w:hAnsi="仿宋" w:eastAsia="仿宋"/>
                <w:sz w:val="24"/>
                <w:szCs w:val="24"/>
              </w:rPr>
            </w:pPr>
            <w:r>
              <w:rPr>
                <w:rFonts w:hint="eastAsia" w:ascii="仿宋" w:hAnsi="仿宋" w:eastAsia="仿宋"/>
                <w:sz w:val="24"/>
                <w:szCs w:val="24"/>
              </w:rPr>
              <w:t>m</w:t>
            </w:r>
            <w:r>
              <w:rPr>
                <w:rFonts w:ascii="仿宋" w:hAnsi="仿宋" w:eastAsia="仿宋"/>
                <w:sz w:val="24"/>
                <w:szCs w:val="24"/>
              </w:rPr>
              <w:t>g</w:t>
            </w:r>
            <w:r>
              <w:rPr>
                <w:rFonts w:hint="eastAsia" w:ascii="仿宋" w:hAnsi="仿宋" w:eastAsia="仿宋"/>
                <w:sz w:val="24"/>
                <w:szCs w:val="24"/>
              </w:rPr>
              <w:t>/</w:t>
            </w:r>
            <w:r>
              <w:rPr>
                <w:rFonts w:ascii="仿宋" w:hAnsi="仿宋" w:eastAsia="仿宋"/>
                <w:sz w:val="24"/>
                <w:szCs w:val="24"/>
              </w:rPr>
              <w:t>kg</w:t>
            </w:r>
          </w:p>
        </w:tc>
        <w:tc>
          <w:tcPr>
            <w:tcW w:w="1334" w:type="pct"/>
            <w:vAlign w:val="center"/>
          </w:tcPr>
          <w:p w14:paraId="6BDB320C">
            <w:pPr>
              <w:jc w:val="center"/>
              <w:rPr>
                <w:rFonts w:hint="eastAsia" w:ascii="仿宋" w:hAnsi="仿宋" w:eastAsia="仿宋"/>
                <w:sz w:val="24"/>
                <w:szCs w:val="24"/>
              </w:rPr>
            </w:pPr>
            <w:r>
              <w:rPr>
                <w:rFonts w:hint="eastAsia" w:ascii="仿宋" w:hAnsi="仿宋" w:eastAsia="仿宋"/>
                <w:sz w:val="24"/>
                <w:szCs w:val="24"/>
              </w:rPr>
              <w:t>定性临界值要求</w:t>
            </w:r>
          </w:p>
          <w:p w14:paraId="531BD9F0">
            <w:pPr>
              <w:jc w:val="center"/>
              <w:rPr>
                <w:rFonts w:hint="eastAsia" w:ascii="仿宋" w:hAnsi="仿宋" w:eastAsia="仿宋"/>
                <w:sz w:val="24"/>
                <w:szCs w:val="24"/>
              </w:rPr>
            </w:pPr>
            <w:r>
              <w:rPr>
                <w:rFonts w:hint="eastAsia" w:ascii="仿宋" w:hAnsi="仿宋" w:eastAsia="仿宋"/>
                <w:sz w:val="24"/>
                <w:szCs w:val="24"/>
              </w:rPr>
              <w:t>mg</w:t>
            </w:r>
            <w:r>
              <w:rPr>
                <w:rFonts w:ascii="仿宋" w:hAnsi="仿宋" w:eastAsia="仿宋"/>
                <w:sz w:val="24"/>
                <w:szCs w:val="24"/>
              </w:rPr>
              <w:t>/kg</w:t>
            </w:r>
          </w:p>
        </w:tc>
      </w:tr>
      <w:tr w14:paraId="7C85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5ECFDA8">
            <w:pPr>
              <w:jc w:val="center"/>
              <w:rPr>
                <w:rFonts w:hint="eastAsia" w:ascii="仿宋" w:hAnsi="仿宋" w:eastAsia="仿宋"/>
                <w:sz w:val="24"/>
                <w:szCs w:val="24"/>
              </w:rPr>
            </w:pPr>
            <w:r>
              <w:rPr>
                <w:rFonts w:hint="eastAsia" w:ascii="仿宋" w:hAnsi="仿宋" w:eastAsia="仿宋"/>
                <w:sz w:val="24"/>
                <w:szCs w:val="24"/>
              </w:rPr>
              <w:t>豇豆</w:t>
            </w:r>
          </w:p>
        </w:tc>
        <w:tc>
          <w:tcPr>
            <w:tcW w:w="1025" w:type="pct"/>
            <w:vAlign w:val="center"/>
          </w:tcPr>
          <w:p w14:paraId="1FCBFC29">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FZFSK--GBK1-0"/>
                <w:color w:val="000000" w:themeColor="text1"/>
                <w:kern w:val="0"/>
                <w:sz w:val="24"/>
                <w:szCs w:val="24"/>
                <w14:textFill>
                  <w14:solidFill>
                    <w14:schemeClr w14:val="tx1"/>
                  </w14:solidFill>
                </w14:textFill>
              </w:rPr>
              <w:t>噻虫胺</w:t>
            </w:r>
          </w:p>
        </w:tc>
        <w:tc>
          <w:tcPr>
            <w:tcW w:w="1875" w:type="pct"/>
            <w:vAlign w:val="center"/>
          </w:tcPr>
          <w:p w14:paraId="6F957A8C">
            <w:pPr>
              <w:jc w:val="center"/>
              <w:rPr>
                <w:rFonts w:hint="eastAsia" w:ascii="仿宋" w:hAnsi="仿宋" w:eastAsia="仿宋"/>
                <w:sz w:val="24"/>
                <w:szCs w:val="24"/>
              </w:rPr>
            </w:pPr>
            <w:r>
              <w:rPr>
                <w:rFonts w:hint="eastAsia" w:ascii="仿宋" w:hAnsi="仿宋" w:eastAsia="仿宋"/>
                <w:sz w:val="24"/>
                <w:szCs w:val="24"/>
              </w:rPr>
              <w:t>0.01</w:t>
            </w:r>
          </w:p>
        </w:tc>
        <w:tc>
          <w:tcPr>
            <w:tcW w:w="1334" w:type="pct"/>
            <w:vAlign w:val="center"/>
          </w:tcPr>
          <w:p w14:paraId="548B3BE7">
            <w:pPr>
              <w:jc w:val="center"/>
              <w:rPr>
                <w:rFonts w:hint="eastAsia" w:ascii="仿宋" w:hAnsi="仿宋" w:eastAsia="仿宋"/>
                <w:sz w:val="24"/>
                <w:szCs w:val="24"/>
              </w:rPr>
            </w:pPr>
            <w:r>
              <w:rPr>
                <w:rFonts w:hint="eastAsia" w:ascii="仿宋" w:hAnsi="仿宋" w:eastAsia="仿宋"/>
                <w:sz w:val="24"/>
                <w:szCs w:val="24"/>
              </w:rPr>
              <w:t>0.01</w:t>
            </w:r>
          </w:p>
        </w:tc>
      </w:tr>
      <w:tr w14:paraId="5E30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restart"/>
            <w:vAlign w:val="center"/>
          </w:tcPr>
          <w:p w14:paraId="48D0FCAC">
            <w:pPr>
              <w:jc w:val="center"/>
              <w:rPr>
                <w:rFonts w:hint="eastAsia" w:ascii="仿宋" w:hAnsi="仿宋" w:eastAsia="仿宋"/>
                <w:sz w:val="24"/>
                <w:szCs w:val="24"/>
              </w:rPr>
            </w:pPr>
            <w:r>
              <w:rPr>
                <w:rFonts w:hint="eastAsia" w:ascii="仿宋" w:hAnsi="仿宋" w:eastAsia="仿宋"/>
                <w:sz w:val="24"/>
                <w:szCs w:val="24"/>
              </w:rPr>
              <w:t>芹菜</w:t>
            </w:r>
          </w:p>
        </w:tc>
        <w:tc>
          <w:tcPr>
            <w:tcW w:w="1025" w:type="pct"/>
            <w:vAlign w:val="center"/>
          </w:tcPr>
          <w:p w14:paraId="147A30BF">
            <w:pPr>
              <w:jc w:val="center"/>
              <w:rPr>
                <w:rFonts w:hint="eastAsia" w:ascii="仿宋" w:hAnsi="仿宋" w:eastAsia="仿宋" w:cs="FZFSK--GBK1-0"/>
                <w:color w:val="000000" w:themeColor="text1"/>
                <w:kern w:val="0"/>
                <w:sz w:val="24"/>
                <w:szCs w:val="24"/>
                <w14:textFill>
                  <w14:solidFill>
                    <w14:schemeClr w14:val="tx1"/>
                  </w14:solidFill>
                </w14:textFill>
              </w:rPr>
            </w:pPr>
            <w:r>
              <w:rPr>
                <w:rFonts w:hint="eastAsia" w:ascii="仿宋" w:hAnsi="仿宋" w:eastAsia="仿宋" w:cs="FZFSK--GBK1-0"/>
                <w:color w:val="000000" w:themeColor="text1"/>
                <w:kern w:val="0"/>
                <w:sz w:val="24"/>
                <w:szCs w:val="24"/>
                <w14:textFill>
                  <w14:solidFill>
                    <w14:schemeClr w14:val="tx1"/>
                  </w14:solidFill>
                </w14:textFill>
              </w:rPr>
              <w:t>毒死蜱</w:t>
            </w:r>
          </w:p>
        </w:tc>
        <w:tc>
          <w:tcPr>
            <w:tcW w:w="1875" w:type="pct"/>
            <w:vAlign w:val="center"/>
          </w:tcPr>
          <w:p w14:paraId="2EACD632">
            <w:pPr>
              <w:jc w:val="center"/>
              <w:rPr>
                <w:rFonts w:hint="eastAsia" w:ascii="仿宋" w:hAnsi="仿宋" w:eastAsia="仿宋"/>
                <w:sz w:val="24"/>
                <w:szCs w:val="24"/>
              </w:rPr>
            </w:pPr>
            <w:r>
              <w:rPr>
                <w:rFonts w:hint="eastAsia" w:ascii="仿宋" w:hAnsi="仿宋" w:eastAsia="仿宋"/>
                <w:sz w:val="24"/>
                <w:szCs w:val="24"/>
              </w:rPr>
              <w:t>0.05</w:t>
            </w:r>
          </w:p>
        </w:tc>
        <w:tc>
          <w:tcPr>
            <w:tcW w:w="1334" w:type="pct"/>
            <w:vAlign w:val="center"/>
          </w:tcPr>
          <w:p w14:paraId="37A20897">
            <w:pPr>
              <w:jc w:val="center"/>
              <w:rPr>
                <w:rFonts w:hint="eastAsia" w:ascii="仿宋" w:hAnsi="仿宋" w:eastAsia="仿宋"/>
                <w:sz w:val="24"/>
                <w:szCs w:val="24"/>
              </w:rPr>
            </w:pPr>
            <w:r>
              <w:rPr>
                <w:rFonts w:hint="eastAsia" w:ascii="仿宋" w:hAnsi="仿宋" w:eastAsia="仿宋"/>
                <w:sz w:val="24"/>
                <w:szCs w:val="24"/>
              </w:rPr>
              <w:t>0.05</w:t>
            </w:r>
          </w:p>
        </w:tc>
      </w:tr>
      <w:tr w14:paraId="1B3A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94AA786">
            <w:pPr>
              <w:jc w:val="center"/>
              <w:rPr>
                <w:rFonts w:hint="eastAsia" w:ascii="仿宋" w:hAnsi="仿宋" w:eastAsia="仿宋"/>
                <w:sz w:val="24"/>
                <w:szCs w:val="24"/>
              </w:rPr>
            </w:pPr>
          </w:p>
        </w:tc>
        <w:tc>
          <w:tcPr>
            <w:tcW w:w="1025" w:type="pct"/>
            <w:vAlign w:val="center"/>
          </w:tcPr>
          <w:p w14:paraId="50098D88">
            <w:pPr>
              <w:jc w:val="center"/>
              <w:rPr>
                <w:rFonts w:hint="eastAsia" w:ascii="仿宋" w:hAnsi="仿宋" w:eastAsia="仿宋" w:cs="FZFSK--GBK1-0"/>
                <w:color w:val="000000" w:themeColor="text1"/>
                <w:kern w:val="0"/>
                <w:sz w:val="24"/>
                <w:szCs w:val="24"/>
                <w14:textFill>
                  <w14:solidFill>
                    <w14:schemeClr w14:val="tx1"/>
                  </w14:solidFill>
                </w14:textFill>
              </w:rPr>
            </w:pPr>
            <w:r>
              <w:rPr>
                <w:rFonts w:hint="eastAsia" w:ascii="仿宋" w:hAnsi="仿宋" w:eastAsia="仿宋" w:cs="FZFSK--GBK1-0"/>
                <w:color w:val="000000" w:themeColor="text1"/>
                <w:kern w:val="0"/>
                <w:sz w:val="24"/>
                <w:szCs w:val="24"/>
                <w14:textFill>
                  <w14:solidFill>
                    <w14:schemeClr w14:val="tx1"/>
                  </w14:solidFill>
                </w14:textFill>
              </w:rPr>
              <w:t>噻虫胺</w:t>
            </w:r>
          </w:p>
        </w:tc>
        <w:tc>
          <w:tcPr>
            <w:tcW w:w="1875" w:type="pct"/>
            <w:vAlign w:val="center"/>
          </w:tcPr>
          <w:p w14:paraId="198769AF">
            <w:pPr>
              <w:jc w:val="center"/>
              <w:rPr>
                <w:rFonts w:hint="eastAsia" w:ascii="仿宋" w:hAnsi="仿宋" w:eastAsia="仿宋"/>
                <w:sz w:val="24"/>
                <w:szCs w:val="24"/>
              </w:rPr>
            </w:pPr>
            <w:r>
              <w:rPr>
                <w:rFonts w:hint="eastAsia" w:ascii="仿宋" w:hAnsi="仿宋" w:eastAsia="仿宋"/>
                <w:sz w:val="24"/>
                <w:szCs w:val="24"/>
              </w:rPr>
              <w:t>0.04</w:t>
            </w:r>
          </w:p>
        </w:tc>
        <w:tc>
          <w:tcPr>
            <w:tcW w:w="1334" w:type="pct"/>
            <w:vAlign w:val="center"/>
          </w:tcPr>
          <w:p w14:paraId="7AEE18CA">
            <w:pPr>
              <w:jc w:val="center"/>
              <w:rPr>
                <w:rFonts w:hint="eastAsia" w:ascii="仿宋" w:hAnsi="仿宋" w:eastAsia="仿宋"/>
                <w:sz w:val="24"/>
                <w:szCs w:val="24"/>
              </w:rPr>
            </w:pPr>
            <w:r>
              <w:rPr>
                <w:rFonts w:hint="eastAsia" w:ascii="仿宋" w:hAnsi="仿宋" w:eastAsia="仿宋"/>
                <w:sz w:val="24"/>
                <w:szCs w:val="24"/>
              </w:rPr>
              <w:t>0.04</w:t>
            </w:r>
          </w:p>
        </w:tc>
      </w:tr>
      <w:tr w14:paraId="3EB0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539B305">
            <w:pPr>
              <w:jc w:val="center"/>
              <w:rPr>
                <w:rFonts w:hint="eastAsia" w:ascii="仿宋" w:hAnsi="仿宋" w:eastAsia="仿宋"/>
                <w:sz w:val="24"/>
                <w:szCs w:val="24"/>
              </w:rPr>
            </w:pPr>
            <w:r>
              <w:rPr>
                <w:rFonts w:hint="eastAsia" w:ascii="仿宋" w:hAnsi="仿宋" w:eastAsia="仿宋"/>
                <w:sz w:val="24"/>
                <w:szCs w:val="24"/>
              </w:rPr>
              <w:t>番茄</w:t>
            </w:r>
          </w:p>
        </w:tc>
        <w:tc>
          <w:tcPr>
            <w:tcW w:w="1025" w:type="pct"/>
            <w:vAlign w:val="center"/>
          </w:tcPr>
          <w:p w14:paraId="4195BAE1">
            <w:pPr>
              <w:jc w:val="center"/>
              <w:rPr>
                <w:rFonts w:hint="eastAsia" w:ascii="仿宋" w:hAnsi="仿宋" w:eastAsia="仿宋" w:cs="FZFSK--GBK1-0"/>
                <w:color w:val="000000" w:themeColor="text1"/>
                <w:kern w:val="0"/>
                <w:sz w:val="24"/>
                <w:szCs w:val="24"/>
                <w14:textFill>
                  <w14:solidFill>
                    <w14:schemeClr w14:val="tx1"/>
                  </w14:solidFill>
                </w14:textFill>
              </w:rPr>
            </w:pPr>
            <w:r>
              <w:rPr>
                <w:rFonts w:hint="eastAsia" w:ascii="仿宋" w:hAnsi="仿宋" w:eastAsia="仿宋" w:cs="FZFSK--GBK1-0"/>
                <w:color w:val="000000" w:themeColor="text1"/>
                <w:kern w:val="0"/>
                <w:sz w:val="24"/>
                <w:szCs w:val="24"/>
                <w14:textFill>
                  <w14:solidFill>
                    <w14:schemeClr w14:val="tx1"/>
                  </w14:solidFill>
                </w14:textFill>
              </w:rPr>
              <w:t>啶虫脒</w:t>
            </w:r>
          </w:p>
        </w:tc>
        <w:tc>
          <w:tcPr>
            <w:tcW w:w="1875" w:type="pct"/>
            <w:vAlign w:val="center"/>
          </w:tcPr>
          <w:p w14:paraId="282F3184">
            <w:pPr>
              <w:jc w:val="center"/>
              <w:rPr>
                <w:rFonts w:hint="eastAsia" w:ascii="仿宋" w:hAnsi="仿宋" w:eastAsia="仿宋"/>
                <w:sz w:val="24"/>
                <w:szCs w:val="24"/>
              </w:rPr>
            </w:pPr>
            <w:r>
              <w:rPr>
                <w:rFonts w:hint="eastAsia" w:ascii="仿宋" w:hAnsi="仿宋" w:eastAsia="仿宋"/>
                <w:sz w:val="24"/>
                <w:szCs w:val="24"/>
              </w:rPr>
              <w:t>1</w:t>
            </w:r>
          </w:p>
        </w:tc>
        <w:tc>
          <w:tcPr>
            <w:tcW w:w="1334" w:type="pct"/>
            <w:vAlign w:val="center"/>
          </w:tcPr>
          <w:p w14:paraId="358B5E62">
            <w:pPr>
              <w:jc w:val="center"/>
              <w:rPr>
                <w:rFonts w:hint="eastAsia" w:ascii="仿宋" w:hAnsi="仿宋" w:eastAsia="仿宋"/>
                <w:sz w:val="24"/>
                <w:szCs w:val="24"/>
              </w:rPr>
            </w:pPr>
            <w:r>
              <w:rPr>
                <w:rFonts w:hint="eastAsia" w:ascii="仿宋" w:hAnsi="仿宋" w:eastAsia="仿宋"/>
                <w:sz w:val="24"/>
                <w:szCs w:val="24"/>
              </w:rPr>
              <w:t>1</w:t>
            </w:r>
          </w:p>
        </w:tc>
      </w:tr>
      <w:tr w14:paraId="5888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7A7FAE5">
            <w:pPr>
              <w:jc w:val="center"/>
              <w:rPr>
                <w:rFonts w:hint="eastAsia" w:ascii="仿宋" w:hAnsi="仿宋" w:eastAsia="仿宋"/>
                <w:sz w:val="24"/>
                <w:szCs w:val="24"/>
              </w:rPr>
            </w:pPr>
            <w:r>
              <w:rPr>
                <w:rFonts w:hint="eastAsia" w:ascii="仿宋" w:hAnsi="仿宋" w:eastAsia="仿宋"/>
                <w:sz w:val="24"/>
                <w:szCs w:val="24"/>
              </w:rPr>
              <w:t>草莓</w:t>
            </w:r>
          </w:p>
        </w:tc>
        <w:tc>
          <w:tcPr>
            <w:tcW w:w="1025" w:type="pct"/>
            <w:vAlign w:val="center"/>
          </w:tcPr>
          <w:p w14:paraId="0251245F">
            <w:pPr>
              <w:jc w:val="center"/>
              <w:rPr>
                <w:rFonts w:hint="eastAsia" w:ascii="仿宋" w:hAnsi="仿宋" w:eastAsia="仿宋" w:cs="FZFSK--GBK1-0"/>
                <w:color w:val="000000" w:themeColor="text1"/>
                <w:kern w:val="0"/>
                <w:sz w:val="24"/>
                <w:szCs w:val="24"/>
                <w14:textFill>
                  <w14:solidFill>
                    <w14:schemeClr w14:val="tx1"/>
                  </w14:solidFill>
                </w14:textFill>
              </w:rPr>
            </w:pPr>
            <w:r>
              <w:rPr>
                <w:rFonts w:hint="eastAsia" w:ascii="仿宋" w:hAnsi="仿宋" w:eastAsia="仿宋" w:cs="FZFSK--GBK1-0"/>
                <w:color w:val="000000" w:themeColor="text1"/>
                <w:kern w:val="0"/>
                <w:sz w:val="24"/>
                <w:szCs w:val="24"/>
                <w14:textFill>
                  <w14:solidFill>
                    <w14:schemeClr w14:val="tx1"/>
                  </w14:solidFill>
                </w14:textFill>
              </w:rPr>
              <w:t>烯酰吗啉</w:t>
            </w:r>
          </w:p>
        </w:tc>
        <w:tc>
          <w:tcPr>
            <w:tcW w:w="1875" w:type="pct"/>
            <w:vAlign w:val="center"/>
          </w:tcPr>
          <w:p w14:paraId="7DED09AE">
            <w:pPr>
              <w:jc w:val="center"/>
              <w:rPr>
                <w:rFonts w:hint="eastAsia" w:ascii="仿宋" w:hAnsi="仿宋" w:eastAsia="仿宋"/>
                <w:sz w:val="24"/>
                <w:szCs w:val="24"/>
              </w:rPr>
            </w:pPr>
            <w:r>
              <w:rPr>
                <w:rFonts w:hint="eastAsia" w:ascii="仿宋" w:hAnsi="仿宋" w:eastAsia="仿宋"/>
                <w:sz w:val="24"/>
                <w:szCs w:val="24"/>
              </w:rPr>
              <w:t>0.05</w:t>
            </w:r>
          </w:p>
        </w:tc>
        <w:tc>
          <w:tcPr>
            <w:tcW w:w="1334" w:type="pct"/>
            <w:vAlign w:val="center"/>
          </w:tcPr>
          <w:p w14:paraId="099948C2">
            <w:pPr>
              <w:jc w:val="center"/>
              <w:rPr>
                <w:rFonts w:hint="eastAsia" w:ascii="仿宋" w:hAnsi="仿宋" w:eastAsia="仿宋"/>
                <w:sz w:val="24"/>
                <w:szCs w:val="24"/>
              </w:rPr>
            </w:pPr>
            <w:r>
              <w:rPr>
                <w:rFonts w:hint="eastAsia" w:ascii="仿宋" w:hAnsi="仿宋" w:eastAsia="仿宋"/>
                <w:sz w:val="24"/>
                <w:szCs w:val="24"/>
              </w:rPr>
              <w:t>0.05</w:t>
            </w:r>
          </w:p>
        </w:tc>
      </w:tr>
      <w:bookmarkEnd w:id="0"/>
    </w:tbl>
    <w:p w14:paraId="544825AA">
      <w:pPr>
        <w:pStyle w:val="11"/>
        <w:numPr>
          <w:ilvl w:val="0"/>
          <w:numId w:val="1"/>
        </w:numPr>
        <w:spacing w:line="480" w:lineRule="auto"/>
        <w:ind w:firstLineChars="0"/>
        <w:rPr>
          <w:rFonts w:hint="eastAsia" w:ascii="黑体" w:hAnsi="黑体" w:eastAsia="黑体"/>
          <w:sz w:val="28"/>
          <w:szCs w:val="28"/>
        </w:rPr>
      </w:pPr>
      <w:r>
        <w:rPr>
          <w:rFonts w:ascii="黑体" w:hAnsi="黑体" w:eastAsia="黑体"/>
          <w:sz w:val="28"/>
          <w:szCs w:val="28"/>
        </w:rPr>
        <w:t>验证评价工作流程</w:t>
      </w:r>
    </w:p>
    <w:p w14:paraId="49E1C2AF">
      <w:pPr>
        <w:pStyle w:val="11"/>
        <w:numPr>
          <w:ilvl w:val="0"/>
          <w:numId w:val="2"/>
        </w:numPr>
        <w:spacing w:line="480" w:lineRule="auto"/>
        <w:ind w:firstLine="560"/>
        <w:rPr>
          <w:rFonts w:hint="eastAsia" w:ascii="黑体" w:hAnsi="黑体" w:eastAsia="黑体"/>
          <w:sz w:val="28"/>
          <w:szCs w:val="28"/>
        </w:rPr>
      </w:pPr>
      <w:r>
        <w:rPr>
          <w:rFonts w:hint="eastAsia" w:ascii="仿宋" w:hAnsi="仿宋" w:eastAsia="仿宋"/>
          <w:sz w:val="28"/>
          <w:szCs w:val="28"/>
        </w:rPr>
        <w:t>拟定于上海市农业科学院农产品质量标准与检测技术研究所开展快速检测产品现场验证工作；</w:t>
      </w:r>
    </w:p>
    <w:p w14:paraId="35818B84">
      <w:pPr>
        <w:pStyle w:val="11"/>
        <w:numPr>
          <w:ilvl w:val="0"/>
          <w:numId w:val="2"/>
        </w:numPr>
        <w:ind w:firstLine="560"/>
        <w:rPr>
          <w:rFonts w:hint="eastAsia" w:ascii="仿宋" w:hAnsi="仿宋" w:eastAsia="仿宋"/>
          <w:sz w:val="28"/>
          <w:szCs w:val="28"/>
        </w:rPr>
      </w:pPr>
      <w:r>
        <w:rPr>
          <w:rFonts w:ascii="仿宋" w:hAnsi="仿宋" w:eastAsia="仿宋"/>
          <w:sz w:val="28"/>
          <w:szCs w:val="28"/>
        </w:rPr>
        <w:t>以《食品安全国家标准食品中农药最大残留限量》（GB 2763-2021）标准规定的农药最大残留限量（MRL）为基准，组织技术人员统一制备空白样品及1倍MRL</w:t>
      </w:r>
      <w:r>
        <w:rPr>
          <w:rFonts w:hint="eastAsia" w:ascii="仿宋" w:hAnsi="仿宋" w:eastAsia="仿宋"/>
          <w:sz w:val="28"/>
          <w:szCs w:val="28"/>
        </w:rPr>
        <w:t>值农药浓度</w:t>
      </w:r>
      <w:r>
        <w:rPr>
          <w:rFonts w:ascii="仿宋" w:hAnsi="仿宋" w:eastAsia="仿宋"/>
          <w:sz w:val="28"/>
          <w:szCs w:val="28"/>
        </w:rPr>
        <w:t>样品。</w:t>
      </w:r>
      <w:r>
        <w:rPr>
          <w:rFonts w:hint="eastAsia" w:ascii="仿宋" w:hAnsi="仿宋" w:eastAsia="仿宋"/>
          <w:sz w:val="28"/>
          <w:szCs w:val="28"/>
        </w:rPr>
        <w:t>主办单位</w:t>
      </w:r>
      <w:r>
        <w:rPr>
          <w:rFonts w:ascii="仿宋" w:hAnsi="仿宋" w:eastAsia="仿宋"/>
          <w:sz w:val="28"/>
          <w:szCs w:val="28"/>
        </w:rPr>
        <w:t>组织技术人员统一进行样品的制备并冷藏保存。</w:t>
      </w:r>
    </w:p>
    <w:p w14:paraId="45D2187A">
      <w:pPr>
        <w:pStyle w:val="11"/>
        <w:numPr>
          <w:ilvl w:val="0"/>
          <w:numId w:val="2"/>
        </w:numPr>
        <w:ind w:firstLine="560"/>
        <w:rPr>
          <w:rFonts w:hint="eastAsia" w:ascii="仿宋" w:hAnsi="仿宋" w:eastAsia="仿宋"/>
          <w:sz w:val="28"/>
          <w:szCs w:val="28"/>
        </w:rPr>
      </w:pPr>
      <w:r>
        <w:rPr>
          <w:rFonts w:ascii="仿宋" w:hAnsi="仿宋" w:eastAsia="仿宋"/>
          <w:sz w:val="28"/>
          <w:szCs w:val="28"/>
        </w:rPr>
        <w:t>根据参评产品数量，由参评</w:t>
      </w:r>
      <w:r>
        <w:rPr>
          <w:rFonts w:hint="eastAsia" w:ascii="仿宋" w:hAnsi="仿宋" w:eastAsia="仿宋"/>
          <w:sz w:val="28"/>
          <w:szCs w:val="28"/>
        </w:rPr>
        <w:t>企业</w:t>
      </w:r>
      <w:r>
        <w:rPr>
          <w:rFonts w:ascii="仿宋" w:hAnsi="仿宋" w:eastAsia="仿宋"/>
          <w:sz w:val="28"/>
          <w:szCs w:val="28"/>
        </w:rPr>
        <w:t>派技术人员按照参评产品使用说明书现场操作进行盲样检测，对参评的快检产品质量进行验证评价。重点验证胶体金免疫层析试纸条（盒、卡）对农产品中农药残留的检测性能（包括准确度、假阳性率、假阴性率、检测时间等）。</w:t>
      </w:r>
    </w:p>
    <w:p w14:paraId="2801CBC6">
      <w:pPr>
        <w:pStyle w:val="11"/>
        <w:numPr>
          <w:ilvl w:val="0"/>
          <w:numId w:val="2"/>
        </w:numPr>
        <w:ind w:firstLine="560"/>
        <w:rPr>
          <w:rFonts w:hint="eastAsia" w:ascii="仿宋" w:hAnsi="仿宋" w:eastAsia="仿宋"/>
          <w:sz w:val="28"/>
          <w:szCs w:val="28"/>
        </w:rPr>
      </w:pPr>
      <w:r>
        <w:rPr>
          <w:rFonts w:hint="eastAsia" w:ascii="仿宋" w:hAnsi="仿宋" w:eastAsia="仿宋"/>
          <w:sz w:val="28"/>
          <w:szCs w:val="28"/>
        </w:rPr>
        <w:t>主办单位</w:t>
      </w:r>
      <w:r>
        <w:rPr>
          <w:rFonts w:ascii="仿宋" w:hAnsi="仿宋" w:eastAsia="仿宋"/>
          <w:sz w:val="28"/>
          <w:szCs w:val="28"/>
        </w:rPr>
        <w:t>组织熟悉胶体金免疫层析试纸条（卡）工作原理和应用操作的专家现场监督，进行全程考评。</w:t>
      </w:r>
    </w:p>
    <w:p w14:paraId="07F7A499">
      <w:pPr>
        <w:pStyle w:val="11"/>
        <w:numPr>
          <w:ilvl w:val="0"/>
          <w:numId w:val="2"/>
        </w:numPr>
        <w:ind w:firstLine="560"/>
        <w:rPr>
          <w:rFonts w:hint="eastAsia" w:ascii="仿宋" w:hAnsi="仿宋" w:eastAsia="仿宋"/>
          <w:sz w:val="28"/>
          <w:szCs w:val="28"/>
        </w:rPr>
      </w:pPr>
      <w:r>
        <w:rPr>
          <w:rFonts w:ascii="仿宋" w:hAnsi="仿宋" w:eastAsia="仿宋"/>
          <w:sz w:val="28"/>
          <w:szCs w:val="28"/>
        </w:rPr>
        <w:t>考评结束后，</w:t>
      </w:r>
      <w:r>
        <w:rPr>
          <w:rFonts w:hint="eastAsia" w:ascii="仿宋" w:hAnsi="仿宋" w:eastAsia="仿宋"/>
          <w:sz w:val="28"/>
          <w:szCs w:val="28"/>
        </w:rPr>
        <w:t>主办单位</w:t>
      </w:r>
      <w:r>
        <w:rPr>
          <w:rFonts w:ascii="仿宋" w:hAnsi="仿宋" w:eastAsia="仿宋"/>
          <w:sz w:val="28"/>
          <w:szCs w:val="28"/>
        </w:rPr>
        <w:t>组织专家组统一对验证结果进行复核与评判，并向参评单位提供参评产品的评价技术报告。</w:t>
      </w:r>
    </w:p>
    <w:p w14:paraId="07A4E4D1">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申报主体</w:t>
      </w:r>
    </w:p>
    <w:p w14:paraId="711361ED">
      <w:pPr>
        <w:ind w:firstLine="560" w:firstLineChars="200"/>
        <w:rPr>
          <w:rFonts w:hint="eastAsia" w:ascii="仿宋" w:hAnsi="仿宋" w:eastAsia="仿宋"/>
          <w:sz w:val="28"/>
          <w:szCs w:val="28"/>
        </w:rPr>
      </w:pPr>
      <w:r>
        <w:rPr>
          <w:rFonts w:hint="eastAsia" w:ascii="仿宋" w:hAnsi="仿宋" w:eastAsia="仿宋"/>
          <w:sz w:val="28"/>
          <w:szCs w:val="28"/>
        </w:rPr>
        <w:t>食用农产品（食品）药物残留快速检测产品生产企业和进口产品的代理单位，同时满足以下条件：</w:t>
      </w:r>
    </w:p>
    <w:p w14:paraId="5EAB7984">
      <w:pPr>
        <w:pStyle w:val="11"/>
        <w:numPr>
          <w:ilvl w:val="1"/>
          <w:numId w:val="3"/>
        </w:numPr>
        <w:ind w:left="0" w:firstLine="560"/>
        <w:rPr>
          <w:rFonts w:hint="eastAsia" w:ascii="仿宋" w:hAnsi="仿宋" w:eastAsia="仿宋"/>
          <w:sz w:val="28"/>
          <w:szCs w:val="28"/>
        </w:rPr>
      </w:pPr>
      <w:r>
        <w:rPr>
          <w:rFonts w:hint="eastAsia" w:ascii="仿宋" w:hAnsi="仿宋" w:eastAsia="仿宋"/>
          <w:sz w:val="28"/>
          <w:szCs w:val="28"/>
        </w:rPr>
        <w:t>参评企业应能提供3个以上验证范围内技术产品方可报名参加；</w:t>
      </w:r>
    </w:p>
    <w:p w14:paraId="34AAEEBF">
      <w:pPr>
        <w:pStyle w:val="11"/>
        <w:numPr>
          <w:ilvl w:val="1"/>
          <w:numId w:val="3"/>
        </w:numPr>
        <w:ind w:left="0" w:firstLine="560"/>
        <w:rPr>
          <w:rFonts w:hint="eastAsia" w:ascii="仿宋" w:hAnsi="仿宋" w:eastAsia="仿宋"/>
          <w:sz w:val="28"/>
          <w:szCs w:val="28"/>
        </w:rPr>
      </w:pPr>
      <w:r>
        <w:rPr>
          <w:rFonts w:hint="eastAsia" w:ascii="仿宋" w:hAnsi="仿宋" w:eastAsia="仿宋"/>
          <w:sz w:val="28"/>
          <w:szCs w:val="28"/>
        </w:rPr>
        <w:t>企业可提供生产企业营业执照、法人证书等合法证明材料。</w:t>
      </w:r>
    </w:p>
    <w:p w14:paraId="583B29A3">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验证评价产品要求</w:t>
      </w:r>
    </w:p>
    <w:p w14:paraId="5A35B512">
      <w:pPr>
        <w:pStyle w:val="11"/>
        <w:numPr>
          <w:ilvl w:val="0"/>
          <w:numId w:val="4"/>
        </w:numPr>
        <w:spacing w:line="480" w:lineRule="auto"/>
        <w:ind w:left="0" w:firstLine="560"/>
        <w:rPr>
          <w:rFonts w:hint="eastAsia" w:ascii="仿宋" w:hAnsi="仿宋" w:eastAsia="仿宋"/>
          <w:sz w:val="28"/>
          <w:szCs w:val="28"/>
        </w:rPr>
      </w:pPr>
      <w:r>
        <w:rPr>
          <w:rFonts w:hint="eastAsia" w:ascii="仿宋" w:hAnsi="仿宋" w:eastAsia="仿宋"/>
          <w:sz w:val="28"/>
          <w:szCs w:val="28"/>
        </w:rPr>
        <w:t>产品适用于验证范围内农产品中农药残留的检测分析；</w:t>
      </w:r>
    </w:p>
    <w:p w14:paraId="42CB82AB">
      <w:pPr>
        <w:pStyle w:val="11"/>
        <w:numPr>
          <w:ilvl w:val="0"/>
          <w:numId w:val="4"/>
        </w:numPr>
        <w:spacing w:line="480" w:lineRule="auto"/>
        <w:ind w:left="0" w:firstLine="560"/>
        <w:rPr>
          <w:rFonts w:hint="eastAsia" w:ascii="仿宋" w:hAnsi="仿宋" w:eastAsia="仿宋"/>
          <w:sz w:val="28"/>
          <w:szCs w:val="28"/>
        </w:rPr>
      </w:pPr>
      <w:r>
        <w:rPr>
          <w:rFonts w:hint="eastAsia" w:ascii="仿宋" w:hAnsi="仿宋" w:eastAsia="仿宋"/>
          <w:sz w:val="28"/>
          <w:szCs w:val="28"/>
        </w:rPr>
        <w:t>产品已定型，正式上市售卖，稳定性高、准确性好；</w:t>
      </w:r>
    </w:p>
    <w:p w14:paraId="60CC67AF">
      <w:pPr>
        <w:pStyle w:val="11"/>
        <w:numPr>
          <w:ilvl w:val="0"/>
          <w:numId w:val="4"/>
        </w:numPr>
        <w:spacing w:line="480" w:lineRule="auto"/>
        <w:ind w:left="0" w:firstLine="560"/>
        <w:rPr>
          <w:rFonts w:hint="eastAsia" w:ascii="仿宋" w:hAnsi="仿宋" w:eastAsia="仿宋"/>
          <w:sz w:val="28"/>
          <w:szCs w:val="28"/>
        </w:rPr>
      </w:pPr>
      <w:r>
        <w:rPr>
          <w:rFonts w:hint="eastAsia" w:ascii="仿宋" w:hAnsi="仿宋" w:eastAsia="仿宋"/>
          <w:sz w:val="28"/>
          <w:szCs w:val="28"/>
        </w:rPr>
        <w:t>检测方法检测时间短、操作简便、满足农产品快速检测要求；</w:t>
      </w:r>
    </w:p>
    <w:p w14:paraId="7A76A341">
      <w:pPr>
        <w:pStyle w:val="11"/>
        <w:numPr>
          <w:ilvl w:val="0"/>
          <w:numId w:val="4"/>
        </w:numPr>
        <w:spacing w:line="480" w:lineRule="auto"/>
        <w:ind w:left="0" w:firstLine="560"/>
        <w:rPr>
          <w:rFonts w:hint="eastAsia" w:ascii="仿宋" w:hAnsi="仿宋" w:eastAsia="仿宋"/>
          <w:sz w:val="28"/>
          <w:szCs w:val="28"/>
        </w:rPr>
      </w:pPr>
      <w:r>
        <w:rPr>
          <w:rFonts w:hint="eastAsia" w:ascii="仿宋" w:hAnsi="仿宋" w:eastAsia="仿宋"/>
          <w:sz w:val="28"/>
          <w:szCs w:val="28"/>
        </w:rPr>
        <w:t>具有较高的市场占有率或良好的推广应用前景。</w:t>
      </w:r>
    </w:p>
    <w:p w14:paraId="06C6BDD9">
      <w:pPr>
        <w:pStyle w:val="11"/>
        <w:numPr>
          <w:ilvl w:val="0"/>
          <w:numId w:val="4"/>
        </w:numPr>
        <w:spacing w:line="480" w:lineRule="auto"/>
        <w:ind w:left="0" w:firstLine="560"/>
        <w:rPr>
          <w:rFonts w:hint="eastAsia" w:ascii="仿宋" w:hAnsi="仿宋" w:eastAsia="仿宋"/>
          <w:sz w:val="28"/>
          <w:szCs w:val="28"/>
        </w:rPr>
      </w:pPr>
      <w:r>
        <w:rPr>
          <w:rFonts w:hint="eastAsia" w:ascii="仿宋" w:hAnsi="仿宋" w:eastAsia="仿宋"/>
          <w:sz w:val="28"/>
          <w:szCs w:val="28"/>
        </w:rPr>
        <w:t>参试单位自行准备密封包装的产品，具体要求如下：产品包装完好无损；产品品牌信息清晰；说明书完整；所配实验所需耗材完整；同一品种规格的产品，需提供三个不同批次产品；每批次产品不少于30份次快检产品。参试的快检产品由参试企业无偿提供，不能提供足量快检产品的，不予评价。产品现场验证允许使用简易辅助设备协助判定结果（非必需要求），但产品说明书中应明确说明，且报名时需备注。</w:t>
      </w:r>
    </w:p>
    <w:p w14:paraId="38285C41">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申报流程</w:t>
      </w:r>
    </w:p>
    <w:p w14:paraId="738C5185">
      <w:pPr>
        <w:pStyle w:val="11"/>
        <w:spacing w:line="480" w:lineRule="auto"/>
        <w:ind w:firstLine="560"/>
        <w:rPr>
          <w:rFonts w:hint="eastAsia" w:ascii="仿宋" w:hAnsi="仿宋" w:eastAsia="仿宋"/>
          <w:sz w:val="28"/>
          <w:szCs w:val="28"/>
        </w:rPr>
      </w:pPr>
      <w:r>
        <w:rPr>
          <w:rFonts w:hint="eastAsia" w:ascii="仿宋" w:hAnsi="仿宋" w:eastAsia="仿宋"/>
          <w:sz w:val="28"/>
          <w:szCs w:val="28"/>
        </w:rPr>
        <w:t>企业自愿参加，并向验证组织单位上海市农村专业技术协会农产品质量安全专业委员会提出农药快速检测产品验证申请。报名企业需于2025年3月</w:t>
      </w:r>
      <w:r>
        <w:rPr>
          <w:rFonts w:hint="eastAsia" w:ascii="仿宋" w:hAnsi="仿宋" w:eastAsia="仿宋"/>
          <w:sz w:val="28"/>
          <w:szCs w:val="28"/>
          <w:lang w:val="en-US" w:eastAsia="zh-CN"/>
        </w:rPr>
        <w:t>31</w:t>
      </w:r>
      <w:r>
        <w:rPr>
          <w:rFonts w:hint="eastAsia" w:ascii="仿宋" w:hAnsi="仿宋" w:eastAsia="仿宋"/>
          <w:sz w:val="28"/>
          <w:szCs w:val="28"/>
        </w:rPr>
        <w:t>日10:00前向本单位提交申请材料，发送盖章签字电子版材料到指定邮箱，材料包括：</w:t>
      </w:r>
    </w:p>
    <w:p w14:paraId="24AAA904">
      <w:pPr>
        <w:pStyle w:val="11"/>
        <w:numPr>
          <w:ilvl w:val="1"/>
          <w:numId w:val="1"/>
        </w:numPr>
        <w:spacing w:line="480" w:lineRule="auto"/>
        <w:ind w:firstLineChars="0"/>
        <w:rPr>
          <w:rFonts w:ascii="仿宋" w:hAnsi="仿宋" w:eastAsia="仿宋"/>
          <w:sz w:val="28"/>
          <w:szCs w:val="28"/>
        </w:rPr>
      </w:pPr>
      <w:r>
        <w:rPr>
          <w:rFonts w:hint="eastAsia" w:ascii="仿宋" w:hAnsi="仿宋" w:eastAsia="仿宋"/>
          <w:sz w:val="28"/>
          <w:szCs w:val="28"/>
        </w:rPr>
        <w:t>申请表（见附件1盖章扫描件和word文件）；</w:t>
      </w:r>
    </w:p>
    <w:p w14:paraId="372607B5">
      <w:pPr>
        <w:pStyle w:val="11"/>
        <w:numPr>
          <w:ilvl w:val="1"/>
          <w:numId w:val="1"/>
        </w:numPr>
        <w:spacing w:line="480" w:lineRule="auto"/>
        <w:ind w:firstLineChars="0"/>
        <w:rPr>
          <w:rFonts w:hint="eastAsia" w:ascii="仿宋" w:hAnsi="仿宋" w:eastAsia="仿宋"/>
          <w:sz w:val="28"/>
          <w:szCs w:val="28"/>
        </w:rPr>
      </w:pPr>
      <w:r>
        <w:rPr>
          <w:rFonts w:hint="eastAsia" w:ascii="仿宋" w:hAnsi="仿宋" w:eastAsia="仿宋"/>
          <w:sz w:val="28"/>
          <w:szCs w:val="28"/>
        </w:rPr>
        <w:t>农药残留快速检测产品汇总表（见附件2盖章扫描件和word文件）；</w:t>
      </w:r>
    </w:p>
    <w:p w14:paraId="37939D7D">
      <w:pPr>
        <w:pStyle w:val="11"/>
        <w:numPr>
          <w:ilvl w:val="1"/>
          <w:numId w:val="1"/>
        </w:numPr>
        <w:spacing w:line="480" w:lineRule="auto"/>
        <w:ind w:firstLineChars="0"/>
        <w:rPr>
          <w:rFonts w:ascii="仿宋" w:hAnsi="仿宋" w:eastAsia="仿宋"/>
          <w:sz w:val="28"/>
          <w:szCs w:val="28"/>
        </w:rPr>
      </w:pPr>
      <w:r>
        <w:rPr>
          <w:rFonts w:hint="eastAsia" w:ascii="仿宋" w:hAnsi="仿宋" w:eastAsia="仿宋"/>
          <w:sz w:val="28"/>
          <w:szCs w:val="28"/>
        </w:rPr>
        <w:t>验证评价工作知情同意书(见附件3加盖公章)；</w:t>
      </w:r>
    </w:p>
    <w:p w14:paraId="5895FC3D">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检测产品设备（材料）合法证明材料复印件（加盖公章）；</w:t>
      </w:r>
    </w:p>
    <w:p w14:paraId="2E0491AA">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检测产品设备（材料）相关技术参数证明材料复印件及产品说明书（加盖公章）；</w:t>
      </w:r>
    </w:p>
    <w:p w14:paraId="1A6A8A29">
      <w:pPr>
        <w:pStyle w:val="11"/>
        <w:numPr>
          <w:ilvl w:val="1"/>
          <w:numId w:val="1"/>
        </w:numPr>
        <w:spacing w:line="480" w:lineRule="auto"/>
        <w:ind w:firstLineChars="0"/>
        <w:rPr>
          <w:rFonts w:ascii="仿宋" w:hAnsi="仿宋" w:eastAsia="仿宋"/>
          <w:sz w:val="28"/>
          <w:szCs w:val="28"/>
        </w:rPr>
      </w:pPr>
      <w:r>
        <w:rPr>
          <w:rFonts w:hint="eastAsia" w:ascii="仿宋" w:hAnsi="仿宋" w:eastAsia="仿宋"/>
          <w:sz w:val="28"/>
          <w:szCs w:val="28"/>
        </w:rPr>
        <w:t>生产企业营业执照、法人证书等证明材料，以及获得相关部门认可、认定等资料（加盖公章）；</w:t>
      </w:r>
    </w:p>
    <w:p w14:paraId="249ABBA4">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在上海市推广使用情况及售后服务情况（加盖公章）。</w:t>
      </w:r>
    </w:p>
    <w:p w14:paraId="16D60D55">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参加类似产品验证的技术评价报告或评价结果。</w:t>
      </w:r>
    </w:p>
    <w:p w14:paraId="364B437D">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参评企业在报名审核通过后，接到主办单位通知的企业，需将参与此次验证评价的快检产品于3月</w:t>
      </w:r>
      <w:r>
        <w:rPr>
          <w:rFonts w:hint="eastAsia" w:ascii="仿宋" w:hAnsi="仿宋" w:eastAsia="仿宋"/>
          <w:sz w:val="28"/>
          <w:szCs w:val="28"/>
          <w:lang w:val="en-US" w:eastAsia="zh-CN"/>
        </w:rPr>
        <w:t>31</w:t>
      </w:r>
      <w:r>
        <w:rPr>
          <w:rFonts w:hint="eastAsia" w:ascii="仿宋" w:hAnsi="仿宋" w:eastAsia="仿宋"/>
          <w:sz w:val="28"/>
          <w:szCs w:val="28"/>
        </w:rPr>
        <w:t>日前邮寄至我单位（以快递到达时间为准）。</w:t>
      </w:r>
    </w:p>
    <w:p w14:paraId="03B24792">
      <w:pPr>
        <w:pStyle w:val="11"/>
        <w:numPr>
          <w:ilvl w:val="1"/>
          <w:numId w:val="1"/>
        </w:numPr>
        <w:ind w:firstLineChars="0"/>
        <w:rPr>
          <w:rFonts w:hint="eastAsia" w:ascii="仿宋" w:hAnsi="仿宋" w:eastAsia="仿宋"/>
          <w:sz w:val="28"/>
          <w:szCs w:val="28"/>
        </w:rPr>
      </w:pPr>
      <w:r>
        <w:rPr>
          <w:rFonts w:hint="eastAsia" w:ascii="仿宋" w:hAnsi="仿宋" w:eastAsia="仿宋"/>
          <w:sz w:val="28"/>
          <w:szCs w:val="28"/>
        </w:rPr>
        <w:t>本次验证评价工作每个产品每项验证评价参数收取参评费5000元，费用包括验证评价过程中所需样品采购与制备、试剂耗材、人力及仪器成本等费用。</w:t>
      </w:r>
    </w:p>
    <w:p w14:paraId="06F672B1">
      <w:pPr>
        <w:pStyle w:val="11"/>
        <w:spacing w:line="480" w:lineRule="auto"/>
        <w:ind w:left="1160" w:firstLine="0" w:firstLineChars="0"/>
        <w:rPr>
          <w:rFonts w:hint="eastAsia" w:ascii="仿宋" w:hAnsi="仿宋" w:eastAsia="仿宋"/>
          <w:sz w:val="28"/>
          <w:szCs w:val="28"/>
        </w:rPr>
      </w:pPr>
      <w:r>
        <w:rPr>
          <w:rFonts w:hint="eastAsia" w:ascii="仿宋" w:hAnsi="仿宋" w:eastAsia="仿宋"/>
          <w:sz w:val="28"/>
          <w:szCs w:val="28"/>
        </w:rPr>
        <w:t>通过资料审核并接到主办单位通知的企业，根据各企业实际参评项目，请于现场考核评价前通过对公转账完成费用缴纳（注：个人转账需备注单位名称）。填写开具发票申请单方可开具发票，见附件4。</w:t>
      </w:r>
      <w:bookmarkStart w:id="1" w:name="_GoBack"/>
      <w:bookmarkEnd w:id="1"/>
    </w:p>
    <w:p w14:paraId="0AF52412">
      <w:pPr>
        <w:pStyle w:val="11"/>
        <w:numPr>
          <w:ilvl w:val="0"/>
          <w:numId w:val="1"/>
        </w:numPr>
        <w:spacing w:line="480" w:lineRule="auto"/>
        <w:ind w:firstLineChars="0"/>
        <w:rPr>
          <w:rFonts w:hint="eastAsia" w:ascii="黑体" w:hAnsi="黑体" w:eastAsia="黑体"/>
          <w:sz w:val="28"/>
          <w:szCs w:val="28"/>
        </w:rPr>
      </w:pPr>
      <w:r>
        <w:rPr>
          <w:rFonts w:hint="eastAsia" w:ascii="黑体" w:hAnsi="黑体" w:eastAsia="黑体"/>
          <w:sz w:val="28"/>
          <w:szCs w:val="28"/>
        </w:rPr>
        <w:t>联系人及联系方式</w:t>
      </w:r>
    </w:p>
    <w:p w14:paraId="226D72D4">
      <w:pPr>
        <w:spacing w:line="480" w:lineRule="auto"/>
        <w:rPr>
          <w:rFonts w:hint="eastAsia" w:ascii="仿宋" w:hAnsi="仿宋" w:eastAsia="仿宋"/>
          <w:sz w:val="28"/>
          <w:szCs w:val="28"/>
        </w:rPr>
      </w:pPr>
      <w:r>
        <w:rPr>
          <w:rFonts w:hint="eastAsia" w:ascii="仿宋" w:hAnsi="仿宋" w:eastAsia="仿宋"/>
          <w:sz w:val="28"/>
          <w:szCs w:val="28"/>
        </w:rPr>
        <w:t>联系人：宋玮</w:t>
      </w:r>
    </w:p>
    <w:p w14:paraId="64D2C91F">
      <w:pPr>
        <w:spacing w:line="480" w:lineRule="auto"/>
        <w:rPr>
          <w:rFonts w:hint="eastAsia" w:ascii="仿宋" w:hAnsi="仿宋" w:eastAsia="仿宋"/>
          <w:sz w:val="28"/>
          <w:szCs w:val="28"/>
        </w:rPr>
      </w:pPr>
      <w:r>
        <w:rPr>
          <w:rFonts w:hint="eastAsia" w:ascii="仿宋" w:hAnsi="仿宋" w:eastAsia="仿宋"/>
          <w:sz w:val="28"/>
          <w:szCs w:val="28"/>
        </w:rPr>
        <w:t>电话：1</w:t>
      </w:r>
      <w:r>
        <w:rPr>
          <w:rFonts w:ascii="仿宋" w:hAnsi="仿宋" w:eastAsia="仿宋"/>
          <w:sz w:val="28"/>
          <w:szCs w:val="28"/>
        </w:rPr>
        <w:t>7717078070</w:t>
      </w:r>
    </w:p>
    <w:p w14:paraId="7D1F354D">
      <w:pPr>
        <w:spacing w:line="480" w:lineRule="auto"/>
        <w:rPr>
          <w:rFonts w:hint="eastAsia" w:ascii="仿宋" w:hAnsi="仿宋" w:eastAsia="仿宋"/>
          <w:sz w:val="28"/>
          <w:szCs w:val="28"/>
        </w:rPr>
      </w:pPr>
      <w:r>
        <w:rPr>
          <w:rFonts w:hint="eastAsia" w:ascii="仿宋" w:hAnsi="仿宋" w:eastAsia="仿宋"/>
          <w:sz w:val="28"/>
          <w:szCs w:val="28"/>
        </w:rPr>
        <w:t>E-mail：</w:t>
      </w:r>
      <w:r>
        <w:fldChar w:fldCharType="begin"/>
      </w:r>
      <w:r>
        <w:instrText xml:space="preserve"> HYPERLINK "mailto:songwei@saas.sh.cn" </w:instrText>
      </w:r>
      <w:r>
        <w:fldChar w:fldCharType="separate"/>
      </w:r>
      <w:r>
        <w:rPr>
          <w:rStyle w:val="8"/>
          <w:rFonts w:ascii="仿宋" w:hAnsi="仿宋" w:eastAsia="仿宋"/>
          <w:sz w:val="28"/>
          <w:szCs w:val="28"/>
        </w:rPr>
        <w:t>songwei@saas.sh.cn</w:t>
      </w:r>
      <w:r>
        <w:rPr>
          <w:rStyle w:val="8"/>
          <w:rFonts w:ascii="仿宋" w:hAnsi="仿宋" w:eastAsia="仿宋"/>
          <w:sz w:val="28"/>
          <w:szCs w:val="28"/>
        </w:rPr>
        <w:fldChar w:fldCharType="end"/>
      </w:r>
    </w:p>
    <w:p w14:paraId="392D9DBA">
      <w:pPr>
        <w:spacing w:line="480" w:lineRule="auto"/>
        <w:ind w:left="1400" w:hanging="1400" w:hangingChars="500"/>
        <w:rPr>
          <w:rFonts w:hint="eastAsia" w:ascii="仿宋" w:hAnsi="仿宋" w:eastAsia="仿宋"/>
          <w:sz w:val="28"/>
          <w:szCs w:val="28"/>
        </w:rPr>
      </w:pPr>
      <w:r>
        <w:rPr>
          <w:rFonts w:hint="eastAsia" w:ascii="仿宋" w:hAnsi="仿宋" w:eastAsia="仿宋"/>
          <w:sz w:val="28"/>
          <w:szCs w:val="28"/>
        </w:rPr>
        <w:t>邮寄地址：上海市奉贤区金齐路1</w:t>
      </w:r>
      <w:r>
        <w:rPr>
          <w:rFonts w:ascii="仿宋" w:hAnsi="仿宋" w:eastAsia="仿宋"/>
          <w:sz w:val="28"/>
          <w:szCs w:val="28"/>
        </w:rPr>
        <w:t>000</w:t>
      </w:r>
      <w:r>
        <w:rPr>
          <w:rFonts w:hint="eastAsia" w:ascii="仿宋" w:hAnsi="仿宋" w:eastAsia="仿宋"/>
          <w:sz w:val="28"/>
          <w:szCs w:val="28"/>
        </w:rPr>
        <w:t>号上海市农业科学院质标所</w:t>
      </w:r>
    </w:p>
    <w:p w14:paraId="2D5A9518">
      <w:pPr>
        <w:spacing w:line="480" w:lineRule="auto"/>
        <w:ind w:left="1050" w:leftChars="500" w:firstLine="280" w:firstLineChars="100"/>
        <w:rPr>
          <w:rFonts w:hint="eastAsia" w:ascii="仿宋" w:hAnsi="仿宋" w:eastAsia="仿宋"/>
          <w:sz w:val="28"/>
          <w:szCs w:val="28"/>
        </w:rPr>
      </w:pPr>
      <w:r>
        <w:rPr>
          <w:rFonts w:hint="eastAsia" w:ascii="仿宋" w:hAnsi="仿宋" w:eastAsia="仿宋"/>
          <w:sz w:val="28"/>
          <w:szCs w:val="28"/>
        </w:rPr>
        <w:t>3号楼702室</w:t>
      </w:r>
    </w:p>
    <w:p w14:paraId="4EEEF757">
      <w:pPr>
        <w:spacing w:line="480" w:lineRule="auto"/>
        <w:rPr>
          <w:rFonts w:hint="eastAsia" w:ascii="仿宋" w:hAnsi="仿宋" w:eastAsia="仿宋"/>
          <w:sz w:val="28"/>
          <w:szCs w:val="28"/>
        </w:rPr>
      </w:pPr>
      <w:r>
        <w:rPr>
          <w:rFonts w:hint="eastAsia" w:ascii="仿宋" w:hAnsi="仿宋" w:eastAsia="仿宋"/>
          <w:sz w:val="28"/>
          <w:szCs w:val="28"/>
        </w:rPr>
        <w:t>邮政编码：2</w:t>
      </w:r>
      <w:r>
        <w:rPr>
          <w:rFonts w:ascii="仿宋" w:hAnsi="仿宋" w:eastAsia="仿宋"/>
          <w:sz w:val="28"/>
          <w:szCs w:val="28"/>
        </w:rPr>
        <w:t>01403</w:t>
      </w:r>
    </w:p>
    <w:p w14:paraId="61BD31E1">
      <w:pPr>
        <w:pStyle w:val="11"/>
        <w:spacing w:line="480" w:lineRule="auto"/>
        <w:ind w:left="2030" w:leftChars="300" w:hanging="1400" w:hangingChars="500"/>
        <w:rPr>
          <w:rFonts w:hint="eastAsia" w:ascii="仿宋" w:hAnsi="仿宋" w:eastAsia="仿宋"/>
          <w:sz w:val="28"/>
          <w:szCs w:val="28"/>
        </w:rPr>
      </w:pPr>
    </w:p>
    <w:p w14:paraId="6176C0F7">
      <w:pPr>
        <w:spacing w:line="480" w:lineRule="auto"/>
        <w:ind w:firstLine="420" w:firstLineChars="150"/>
        <w:rPr>
          <w:rFonts w:hint="eastAsia" w:ascii="仿宋" w:hAnsi="仿宋" w:eastAsia="仿宋"/>
          <w:sz w:val="28"/>
          <w:szCs w:val="28"/>
        </w:rPr>
      </w:pPr>
    </w:p>
    <w:p w14:paraId="39E8E7A3">
      <w:pPr>
        <w:pStyle w:val="11"/>
        <w:spacing w:line="480" w:lineRule="auto"/>
        <w:ind w:left="2030" w:leftChars="300" w:hanging="1400" w:hangingChars="500"/>
        <w:jc w:val="center"/>
        <w:rPr>
          <w:rFonts w:hint="eastAsia" w:ascii="仿宋" w:hAnsi="仿宋" w:eastAsia="仿宋"/>
          <w:color w:val="FF0000"/>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color w:val="FF0000"/>
          <w:sz w:val="28"/>
          <w:szCs w:val="28"/>
        </w:rPr>
        <w:t xml:space="preserve"> </w:t>
      </w:r>
      <w:r>
        <w:rPr>
          <w:rFonts w:hint="eastAsia" w:ascii="仿宋" w:hAnsi="仿宋" w:eastAsia="仿宋"/>
          <w:sz w:val="28"/>
          <w:szCs w:val="28"/>
        </w:rPr>
        <w:t>上海市农村专业技术协会农产品质量安全专业委员会</w:t>
      </w:r>
    </w:p>
    <w:p w14:paraId="276B19E8">
      <w:pPr>
        <w:pStyle w:val="11"/>
        <w:spacing w:line="480" w:lineRule="auto"/>
        <w:ind w:left="2030" w:leftChars="300" w:hanging="1400" w:hangingChars="500"/>
        <w:jc w:val="center"/>
        <w:rPr>
          <w:rFonts w:hint="eastAsia" w:ascii="仿宋" w:hAnsi="仿宋" w:eastAsia="仿宋"/>
          <w:sz w:val="28"/>
          <w:szCs w:val="28"/>
        </w:rPr>
      </w:pPr>
      <w:r>
        <w:rPr>
          <w:rFonts w:ascii="仿宋" w:hAnsi="仿宋" w:eastAsia="仿宋"/>
          <w:sz w:val="28"/>
          <w:szCs w:val="28"/>
        </w:rPr>
        <w:t xml:space="preserve">                 202</w:t>
      </w:r>
      <w:r>
        <w:rPr>
          <w:rFonts w:hint="eastAsia" w:ascii="仿宋" w:hAnsi="仿宋" w:eastAsia="仿宋"/>
          <w:sz w:val="28"/>
          <w:szCs w:val="28"/>
        </w:rPr>
        <w:t>5年2月24日</w:t>
      </w:r>
    </w:p>
    <w:p w14:paraId="1777127C">
      <w:pPr>
        <w:spacing w:line="480" w:lineRule="auto"/>
        <w:rPr>
          <w:rFonts w:hint="eastAsia" w:ascii="仿宋" w:hAnsi="仿宋" w:eastAsia="仿宋"/>
          <w:sz w:val="28"/>
          <w:szCs w:val="28"/>
        </w:rPr>
      </w:pPr>
      <w:r>
        <w:rPr>
          <w:rFonts w:hint="eastAsia" w:ascii="仿宋" w:hAnsi="仿宋" w:eastAsia="仿宋"/>
          <w:sz w:val="28"/>
          <w:szCs w:val="28"/>
        </w:rPr>
        <w:br w:type="page"/>
      </w:r>
    </w:p>
    <w:p w14:paraId="12080FC3">
      <w:pPr>
        <w:spacing w:line="480" w:lineRule="auto"/>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p>
    <w:p w14:paraId="2E2D201C">
      <w:pPr>
        <w:spacing w:line="480" w:lineRule="auto"/>
        <w:rPr>
          <w:rFonts w:hint="eastAsia" w:ascii="仿宋" w:hAnsi="仿宋" w:eastAsia="仿宋"/>
          <w:sz w:val="28"/>
          <w:szCs w:val="28"/>
        </w:rPr>
      </w:pPr>
      <w:r>
        <w:rPr>
          <w:rFonts w:hint="eastAsia" w:ascii="仿宋" w:hAnsi="仿宋" w:eastAsia="仿宋"/>
          <w:sz w:val="28"/>
          <w:szCs w:val="28"/>
        </w:rPr>
        <w:t>附件1</w:t>
      </w:r>
    </w:p>
    <w:p w14:paraId="0732005F">
      <w:pPr>
        <w:spacing w:line="480" w:lineRule="auto"/>
        <w:jc w:val="center"/>
        <w:rPr>
          <w:rFonts w:hint="eastAsia" w:ascii="宋体" w:hAnsi="宋体" w:eastAsia="宋体"/>
          <w:b/>
          <w:bCs/>
          <w:sz w:val="36"/>
          <w:szCs w:val="36"/>
        </w:rPr>
      </w:pPr>
      <w:r>
        <w:rPr>
          <w:rFonts w:hint="eastAsia" w:ascii="宋体" w:hAnsi="宋体" w:eastAsia="宋体"/>
          <w:b/>
          <w:bCs/>
          <w:sz w:val="36"/>
          <w:szCs w:val="36"/>
        </w:rPr>
        <w:t>农药残留快速检测产品现场验证申请表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962"/>
        <w:gridCol w:w="289"/>
        <w:gridCol w:w="2449"/>
        <w:gridCol w:w="1123"/>
        <w:gridCol w:w="1772"/>
        <w:gridCol w:w="1585"/>
        <w:gridCol w:w="218"/>
        <w:gridCol w:w="2086"/>
        <w:gridCol w:w="1488"/>
      </w:tblGrid>
      <w:tr w14:paraId="6C86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14:paraId="38C5C7BC">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企业信息</w:t>
            </w:r>
          </w:p>
        </w:tc>
        <w:tc>
          <w:tcPr>
            <w:tcW w:w="794" w:type="pct"/>
            <w:gridSpan w:val="2"/>
            <w:vAlign w:val="center"/>
          </w:tcPr>
          <w:p w14:paraId="168C56C2">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企业全称（盖章）</w:t>
            </w:r>
          </w:p>
        </w:tc>
        <w:tc>
          <w:tcPr>
            <w:tcW w:w="1885" w:type="pct"/>
            <w:gridSpan w:val="3"/>
            <w:vAlign w:val="center"/>
          </w:tcPr>
          <w:p w14:paraId="311A821C">
            <w:pPr>
              <w:spacing w:line="480" w:lineRule="auto"/>
              <w:jc w:val="center"/>
              <w:rPr>
                <w:rFonts w:ascii="Times New Roman" w:hAnsi="Times New Roman" w:eastAsia="仿宋" w:cs="Times New Roman"/>
                <w:sz w:val="24"/>
                <w:szCs w:val="24"/>
              </w:rPr>
            </w:pPr>
          </w:p>
        </w:tc>
        <w:tc>
          <w:tcPr>
            <w:tcW w:w="1372" w:type="pct"/>
            <w:gridSpan w:val="3"/>
            <w:vAlign w:val="center"/>
          </w:tcPr>
          <w:p w14:paraId="60FE3FB7">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企业负责人（签字）</w:t>
            </w:r>
          </w:p>
        </w:tc>
        <w:tc>
          <w:tcPr>
            <w:tcW w:w="525" w:type="pct"/>
            <w:vAlign w:val="center"/>
          </w:tcPr>
          <w:p w14:paraId="6182A87D">
            <w:pPr>
              <w:spacing w:line="480" w:lineRule="auto"/>
              <w:jc w:val="center"/>
              <w:rPr>
                <w:rFonts w:ascii="Times New Roman" w:hAnsi="Times New Roman" w:eastAsia="仿宋" w:cs="Times New Roman"/>
                <w:sz w:val="24"/>
                <w:szCs w:val="24"/>
              </w:rPr>
            </w:pPr>
          </w:p>
        </w:tc>
      </w:tr>
      <w:tr w14:paraId="01A8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vAlign w:val="center"/>
          </w:tcPr>
          <w:p w14:paraId="07986065">
            <w:pPr>
              <w:spacing w:line="480" w:lineRule="auto"/>
              <w:jc w:val="center"/>
              <w:rPr>
                <w:rFonts w:ascii="Times New Roman" w:hAnsi="Times New Roman" w:eastAsia="仿宋" w:cs="Times New Roman"/>
                <w:sz w:val="24"/>
                <w:szCs w:val="24"/>
              </w:rPr>
            </w:pPr>
          </w:p>
        </w:tc>
        <w:tc>
          <w:tcPr>
            <w:tcW w:w="794" w:type="pct"/>
            <w:gridSpan w:val="2"/>
            <w:vAlign w:val="center"/>
          </w:tcPr>
          <w:p w14:paraId="7BB6B052">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企业类型</w:t>
            </w:r>
          </w:p>
        </w:tc>
        <w:tc>
          <w:tcPr>
            <w:tcW w:w="1885" w:type="pct"/>
            <w:gridSpan w:val="3"/>
            <w:vAlign w:val="center"/>
          </w:tcPr>
          <w:p w14:paraId="21C7DAEE">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□生产企业     □代理企业</w:t>
            </w:r>
          </w:p>
        </w:tc>
        <w:tc>
          <w:tcPr>
            <w:tcW w:w="1372" w:type="pct"/>
            <w:gridSpan w:val="3"/>
            <w:vAlign w:val="center"/>
          </w:tcPr>
          <w:p w14:paraId="0B26A0F3">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工商注册号或统一社会信用代码</w:t>
            </w:r>
          </w:p>
        </w:tc>
        <w:tc>
          <w:tcPr>
            <w:tcW w:w="525" w:type="pct"/>
            <w:vAlign w:val="center"/>
          </w:tcPr>
          <w:p w14:paraId="2740F2A0">
            <w:pPr>
              <w:spacing w:line="480" w:lineRule="auto"/>
              <w:jc w:val="center"/>
              <w:rPr>
                <w:rFonts w:ascii="Times New Roman" w:hAnsi="Times New Roman" w:eastAsia="仿宋" w:cs="Times New Roman"/>
                <w:sz w:val="24"/>
                <w:szCs w:val="24"/>
              </w:rPr>
            </w:pPr>
          </w:p>
        </w:tc>
      </w:tr>
      <w:tr w14:paraId="7703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vAlign w:val="center"/>
          </w:tcPr>
          <w:p w14:paraId="405BCC1C">
            <w:pPr>
              <w:spacing w:line="480" w:lineRule="auto"/>
              <w:jc w:val="center"/>
              <w:rPr>
                <w:rFonts w:ascii="Times New Roman" w:hAnsi="Times New Roman" w:eastAsia="仿宋" w:cs="Times New Roman"/>
                <w:sz w:val="24"/>
                <w:szCs w:val="24"/>
              </w:rPr>
            </w:pPr>
          </w:p>
        </w:tc>
        <w:tc>
          <w:tcPr>
            <w:tcW w:w="794" w:type="pct"/>
            <w:gridSpan w:val="2"/>
            <w:vAlign w:val="center"/>
          </w:tcPr>
          <w:p w14:paraId="3A403A8A">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联系人</w:t>
            </w:r>
          </w:p>
        </w:tc>
        <w:tc>
          <w:tcPr>
            <w:tcW w:w="1260" w:type="pct"/>
            <w:gridSpan w:val="2"/>
            <w:vAlign w:val="center"/>
          </w:tcPr>
          <w:p w14:paraId="3598A0F1">
            <w:pPr>
              <w:spacing w:line="480" w:lineRule="auto"/>
              <w:jc w:val="center"/>
              <w:rPr>
                <w:rFonts w:ascii="Times New Roman" w:hAnsi="Times New Roman" w:eastAsia="仿宋" w:cs="Times New Roman"/>
                <w:sz w:val="24"/>
                <w:szCs w:val="24"/>
              </w:rPr>
            </w:pPr>
          </w:p>
        </w:tc>
        <w:tc>
          <w:tcPr>
            <w:tcW w:w="1261" w:type="pct"/>
            <w:gridSpan w:val="3"/>
            <w:vAlign w:val="center"/>
          </w:tcPr>
          <w:p w14:paraId="3B630E53">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1261" w:type="pct"/>
            <w:gridSpan w:val="2"/>
            <w:vAlign w:val="center"/>
          </w:tcPr>
          <w:p w14:paraId="14B4CC04">
            <w:pPr>
              <w:spacing w:line="480" w:lineRule="auto"/>
              <w:jc w:val="center"/>
              <w:rPr>
                <w:rFonts w:ascii="Times New Roman" w:hAnsi="Times New Roman" w:eastAsia="仿宋" w:cs="Times New Roman"/>
                <w:sz w:val="24"/>
                <w:szCs w:val="24"/>
              </w:rPr>
            </w:pPr>
          </w:p>
        </w:tc>
      </w:tr>
      <w:tr w14:paraId="198B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vAlign w:val="center"/>
          </w:tcPr>
          <w:p w14:paraId="5816ED0E">
            <w:pPr>
              <w:spacing w:line="480" w:lineRule="auto"/>
              <w:jc w:val="center"/>
              <w:rPr>
                <w:rFonts w:ascii="Times New Roman" w:hAnsi="Times New Roman" w:eastAsia="仿宋" w:cs="Times New Roman"/>
                <w:sz w:val="24"/>
                <w:szCs w:val="24"/>
              </w:rPr>
            </w:pPr>
          </w:p>
        </w:tc>
        <w:tc>
          <w:tcPr>
            <w:tcW w:w="794" w:type="pct"/>
            <w:gridSpan w:val="2"/>
            <w:vAlign w:val="center"/>
          </w:tcPr>
          <w:p w14:paraId="02911B5D">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Email</w:t>
            </w:r>
          </w:p>
        </w:tc>
        <w:tc>
          <w:tcPr>
            <w:tcW w:w="1260" w:type="pct"/>
            <w:gridSpan w:val="2"/>
            <w:vAlign w:val="center"/>
          </w:tcPr>
          <w:p w14:paraId="64B1BD37">
            <w:pPr>
              <w:spacing w:line="480" w:lineRule="auto"/>
              <w:jc w:val="center"/>
              <w:rPr>
                <w:rFonts w:ascii="Times New Roman" w:hAnsi="Times New Roman" w:eastAsia="仿宋" w:cs="Times New Roman"/>
                <w:sz w:val="24"/>
                <w:szCs w:val="24"/>
              </w:rPr>
            </w:pPr>
          </w:p>
        </w:tc>
        <w:tc>
          <w:tcPr>
            <w:tcW w:w="1261" w:type="pct"/>
            <w:gridSpan w:val="3"/>
            <w:vAlign w:val="center"/>
          </w:tcPr>
          <w:p w14:paraId="11B4D1AE">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企业地址</w:t>
            </w:r>
          </w:p>
        </w:tc>
        <w:tc>
          <w:tcPr>
            <w:tcW w:w="1261" w:type="pct"/>
            <w:gridSpan w:val="2"/>
            <w:vAlign w:val="center"/>
          </w:tcPr>
          <w:p w14:paraId="4C134000">
            <w:pPr>
              <w:spacing w:line="480" w:lineRule="auto"/>
              <w:jc w:val="center"/>
              <w:rPr>
                <w:rFonts w:ascii="Times New Roman" w:hAnsi="Times New Roman" w:eastAsia="仿宋" w:cs="Times New Roman"/>
                <w:sz w:val="24"/>
                <w:szCs w:val="24"/>
              </w:rPr>
            </w:pPr>
          </w:p>
        </w:tc>
      </w:tr>
      <w:tr w14:paraId="46E6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14:paraId="6D468EEF">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产品信息</w:t>
            </w:r>
          </w:p>
        </w:tc>
      </w:tr>
      <w:tr w14:paraId="46C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gridSpan w:val="2"/>
            <w:vAlign w:val="center"/>
          </w:tcPr>
          <w:p w14:paraId="69436E04">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产品名称</w:t>
            </w:r>
          </w:p>
        </w:tc>
        <w:tc>
          <w:tcPr>
            <w:tcW w:w="966" w:type="pct"/>
            <w:gridSpan w:val="2"/>
            <w:vAlign w:val="center"/>
          </w:tcPr>
          <w:p w14:paraId="724BDBA7">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规格型号</w:t>
            </w:r>
          </w:p>
        </w:tc>
        <w:tc>
          <w:tcPr>
            <w:tcW w:w="1580" w:type="pct"/>
            <w:gridSpan w:val="3"/>
            <w:vAlign w:val="center"/>
          </w:tcPr>
          <w:p w14:paraId="63367D11">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适应范围</w:t>
            </w:r>
          </w:p>
        </w:tc>
        <w:tc>
          <w:tcPr>
            <w:tcW w:w="813" w:type="pct"/>
            <w:gridSpan w:val="2"/>
            <w:vAlign w:val="center"/>
          </w:tcPr>
          <w:p w14:paraId="3C68E87E">
            <w:pPr>
              <w:spacing w:line="48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是否需要仪器辅助</w:t>
            </w:r>
          </w:p>
        </w:tc>
        <w:tc>
          <w:tcPr>
            <w:tcW w:w="525" w:type="pct"/>
            <w:vAlign w:val="center"/>
          </w:tcPr>
          <w:p w14:paraId="50CC403C">
            <w:pPr>
              <w:spacing w:line="48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存储条件</w:t>
            </w:r>
          </w:p>
        </w:tc>
      </w:tr>
      <w:tr w14:paraId="7D13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gridSpan w:val="2"/>
            <w:vAlign w:val="center"/>
          </w:tcPr>
          <w:p w14:paraId="6777389F">
            <w:pPr>
              <w:spacing w:line="480" w:lineRule="auto"/>
              <w:jc w:val="center"/>
              <w:rPr>
                <w:rFonts w:ascii="Times New Roman" w:hAnsi="Times New Roman" w:eastAsia="仿宋" w:cs="Times New Roman"/>
                <w:sz w:val="24"/>
                <w:szCs w:val="24"/>
              </w:rPr>
            </w:pPr>
          </w:p>
        </w:tc>
        <w:tc>
          <w:tcPr>
            <w:tcW w:w="966" w:type="pct"/>
            <w:gridSpan w:val="2"/>
            <w:vAlign w:val="center"/>
          </w:tcPr>
          <w:p w14:paraId="74A5C15D">
            <w:pPr>
              <w:spacing w:line="480" w:lineRule="auto"/>
              <w:jc w:val="center"/>
              <w:rPr>
                <w:rFonts w:ascii="Times New Roman" w:hAnsi="Times New Roman" w:eastAsia="仿宋" w:cs="Times New Roman"/>
                <w:sz w:val="24"/>
                <w:szCs w:val="24"/>
              </w:rPr>
            </w:pPr>
          </w:p>
        </w:tc>
        <w:tc>
          <w:tcPr>
            <w:tcW w:w="1580" w:type="pct"/>
            <w:gridSpan w:val="3"/>
            <w:vAlign w:val="center"/>
          </w:tcPr>
          <w:p w14:paraId="15F7FDEE">
            <w:pPr>
              <w:spacing w:line="480" w:lineRule="auto"/>
              <w:jc w:val="center"/>
              <w:rPr>
                <w:rFonts w:ascii="Times New Roman" w:hAnsi="Times New Roman" w:eastAsia="仿宋" w:cs="Times New Roman"/>
                <w:sz w:val="24"/>
                <w:szCs w:val="24"/>
              </w:rPr>
            </w:pPr>
          </w:p>
        </w:tc>
        <w:tc>
          <w:tcPr>
            <w:tcW w:w="813" w:type="pct"/>
            <w:gridSpan w:val="2"/>
            <w:vAlign w:val="center"/>
          </w:tcPr>
          <w:p w14:paraId="65D551B9">
            <w:pPr>
              <w:spacing w:line="480" w:lineRule="auto"/>
              <w:jc w:val="center"/>
              <w:rPr>
                <w:rFonts w:ascii="Times New Roman" w:hAnsi="Times New Roman" w:eastAsia="仿宋" w:cs="Times New Roman"/>
                <w:sz w:val="24"/>
                <w:szCs w:val="24"/>
              </w:rPr>
            </w:pPr>
          </w:p>
        </w:tc>
        <w:tc>
          <w:tcPr>
            <w:tcW w:w="525" w:type="pct"/>
            <w:vAlign w:val="center"/>
          </w:tcPr>
          <w:p w14:paraId="397CA001">
            <w:pPr>
              <w:spacing w:line="480" w:lineRule="auto"/>
              <w:jc w:val="center"/>
              <w:rPr>
                <w:rFonts w:ascii="Times New Roman" w:hAnsi="Times New Roman" w:eastAsia="仿宋" w:cs="Times New Roman"/>
                <w:sz w:val="24"/>
                <w:szCs w:val="24"/>
              </w:rPr>
            </w:pPr>
          </w:p>
        </w:tc>
      </w:tr>
      <w:tr w14:paraId="456E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pct"/>
            <w:gridSpan w:val="2"/>
            <w:vAlign w:val="center"/>
          </w:tcPr>
          <w:p w14:paraId="5D6A204A">
            <w:pPr>
              <w:spacing w:line="480" w:lineRule="auto"/>
              <w:jc w:val="center"/>
              <w:rPr>
                <w:rFonts w:ascii="Times New Roman" w:hAnsi="Times New Roman" w:eastAsia="仿宋" w:cs="Times New Roman"/>
                <w:sz w:val="24"/>
                <w:szCs w:val="24"/>
              </w:rPr>
            </w:pPr>
          </w:p>
        </w:tc>
        <w:tc>
          <w:tcPr>
            <w:tcW w:w="966" w:type="pct"/>
            <w:gridSpan w:val="2"/>
            <w:vAlign w:val="center"/>
          </w:tcPr>
          <w:p w14:paraId="1AC809D9">
            <w:pPr>
              <w:spacing w:line="480" w:lineRule="auto"/>
              <w:jc w:val="center"/>
              <w:rPr>
                <w:rFonts w:ascii="Times New Roman" w:hAnsi="Times New Roman" w:eastAsia="仿宋" w:cs="Times New Roman"/>
                <w:sz w:val="24"/>
                <w:szCs w:val="24"/>
              </w:rPr>
            </w:pPr>
          </w:p>
        </w:tc>
        <w:tc>
          <w:tcPr>
            <w:tcW w:w="1580" w:type="pct"/>
            <w:gridSpan w:val="3"/>
            <w:vAlign w:val="center"/>
          </w:tcPr>
          <w:p w14:paraId="072E88ED">
            <w:pPr>
              <w:spacing w:line="480" w:lineRule="auto"/>
              <w:jc w:val="center"/>
              <w:rPr>
                <w:rFonts w:ascii="Times New Roman" w:hAnsi="Times New Roman" w:eastAsia="仿宋" w:cs="Times New Roman"/>
                <w:sz w:val="24"/>
                <w:szCs w:val="24"/>
              </w:rPr>
            </w:pPr>
          </w:p>
        </w:tc>
        <w:tc>
          <w:tcPr>
            <w:tcW w:w="813" w:type="pct"/>
            <w:gridSpan w:val="2"/>
            <w:vAlign w:val="center"/>
          </w:tcPr>
          <w:p w14:paraId="1F479D54">
            <w:pPr>
              <w:spacing w:line="480" w:lineRule="auto"/>
              <w:jc w:val="center"/>
              <w:rPr>
                <w:rFonts w:ascii="Times New Roman" w:hAnsi="Times New Roman" w:eastAsia="仿宋" w:cs="Times New Roman"/>
                <w:sz w:val="24"/>
                <w:szCs w:val="24"/>
              </w:rPr>
            </w:pPr>
          </w:p>
        </w:tc>
        <w:tc>
          <w:tcPr>
            <w:tcW w:w="525" w:type="pct"/>
            <w:vAlign w:val="center"/>
          </w:tcPr>
          <w:p w14:paraId="4769EB25">
            <w:pPr>
              <w:spacing w:line="480" w:lineRule="auto"/>
              <w:jc w:val="center"/>
              <w:rPr>
                <w:rFonts w:ascii="Times New Roman" w:hAnsi="Times New Roman" w:eastAsia="仿宋" w:cs="Times New Roman"/>
                <w:sz w:val="24"/>
                <w:szCs w:val="24"/>
              </w:rPr>
            </w:pPr>
          </w:p>
        </w:tc>
      </w:tr>
      <w:tr w14:paraId="37E9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14:paraId="036B91D1">
            <w:pPr>
              <w:spacing w:line="480" w:lineRule="auto"/>
              <w:rPr>
                <w:rFonts w:ascii="Times New Roman" w:hAnsi="Times New Roman" w:eastAsia="仿宋" w:cs="Times New Roman"/>
                <w:sz w:val="24"/>
                <w:szCs w:val="24"/>
              </w:rPr>
            </w:pPr>
            <w:r>
              <w:rPr>
                <w:rFonts w:ascii="Times New Roman" w:hAnsi="Times New Roman" w:eastAsia="仿宋" w:cs="Times New Roman"/>
                <w:sz w:val="24"/>
                <w:szCs w:val="24"/>
              </w:rPr>
              <w:t>产品简介（简要</w:t>
            </w:r>
            <w:r>
              <w:rPr>
                <w:rFonts w:hint="eastAsia" w:ascii="Times New Roman" w:hAnsi="Times New Roman" w:eastAsia="仿宋" w:cs="Times New Roman"/>
                <w:sz w:val="24"/>
                <w:szCs w:val="24"/>
              </w:rPr>
              <w:t>原理</w:t>
            </w:r>
            <w:r>
              <w:rPr>
                <w:rFonts w:ascii="Times New Roman" w:hAnsi="Times New Roman" w:eastAsia="仿宋" w:cs="Times New Roman"/>
                <w:sz w:val="24"/>
                <w:szCs w:val="24"/>
              </w:rPr>
              <w:t>、检测限及检测所需时间和配套设备情况）：</w:t>
            </w:r>
          </w:p>
          <w:p w14:paraId="425E54D7">
            <w:pPr>
              <w:spacing w:line="480" w:lineRule="auto"/>
              <w:rPr>
                <w:rFonts w:ascii="Times New Roman" w:hAnsi="Times New Roman" w:eastAsia="仿宋" w:cs="Times New Roman"/>
                <w:sz w:val="24"/>
                <w:szCs w:val="24"/>
              </w:rPr>
            </w:pPr>
          </w:p>
        </w:tc>
      </w:tr>
    </w:tbl>
    <w:p w14:paraId="4DDF7C0D">
      <w:pPr>
        <w:spacing w:line="480" w:lineRule="auto"/>
        <w:rPr>
          <w:rFonts w:hint="eastAsia" w:ascii="仿宋" w:hAnsi="仿宋" w:eastAsia="仿宋"/>
          <w:sz w:val="28"/>
          <w:szCs w:val="28"/>
        </w:rPr>
      </w:pPr>
    </w:p>
    <w:p w14:paraId="11A6E83A">
      <w:pPr>
        <w:spacing w:line="480" w:lineRule="auto"/>
        <w:rPr>
          <w:rFonts w:hint="eastAsia" w:ascii="仿宋" w:hAnsi="仿宋" w:eastAsia="仿宋"/>
          <w:sz w:val="28"/>
          <w:szCs w:val="28"/>
        </w:rPr>
        <w:sectPr>
          <w:pgSz w:w="16838" w:h="11906" w:orient="landscape"/>
          <w:pgMar w:top="1797" w:right="1440" w:bottom="1797" w:left="1440" w:header="851" w:footer="992" w:gutter="0"/>
          <w:cols w:space="425" w:num="1"/>
          <w:docGrid w:type="linesAndChars" w:linePitch="312" w:charSpace="0"/>
        </w:sectPr>
      </w:pPr>
    </w:p>
    <w:p w14:paraId="76CC683F">
      <w:pPr>
        <w:spacing w:line="480" w:lineRule="auto"/>
        <w:rPr>
          <w:rFonts w:hint="eastAsia" w:ascii="仿宋" w:hAnsi="仿宋" w:eastAsia="仿宋"/>
          <w:sz w:val="28"/>
          <w:szCs w:val="28"/>
        </w:rPr>
      </w:pPr>
      <w:r>
        <w:rPr>
          <w:rFonts w:hint="eastAsia" w:ascii="仿宋" w:hAnsi="仿宋" w:eastAsia="仿宋"/>
          <w:sz w:val="28"/>
          <w:szCs w:val="28"/>
        </w:rPr>
        <w:t>附件2</w:t>
      </w:r>
    </w:p>
    <w:p w14:paraId="5DE07B6B">
      <w:pPr>
        <w:spacing w:line="480" w:lineRule="auto"/>
        <w:jc w:val="center"/>
        <w:rPr>
          <w:rFonts w:hint="eastAsia" w:ascii="宋体" w:hAnsi="宋体" w:eastAsia="宋体"/>
          <w:b/>
          <w:bCs/>
          <w:sz w:val="36"/>
          <w:szCs w:val="36"/>
        </w:rPr>
      </w:pPr>
      <w:r>
        <w:rPr>
          <w:rFonts w:hint="eastAsia" w:ascii="宋体" w:hAnsi="宋体" w:eastAsia="宋体"/>
          <w:b/>
          <w:bCs/>
          <w:sz w:val="36"/>
          <w:szCs w:val="36"/>
        </w:rPr>
        <w:t>农药残留快速检测产品汇总表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687"/>
        <w:gridCol w:w="1257"/>
        <w:gridCol w:w="999"/>
        <w:gridCol w:w="1257"/>
        <w:gridCol w:w="999"/>
        <w:gridCol w:w="1257"/>
        <w:gridCol w:w="999"/>
        <w:gridCol w:w="1688"/>
        <w:gridCol w:w="1345"/>
        <w:gridCol w:w="1688"/>
      </w:tblGrid>
      <w:tr w14:paraId="28B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5C484400">
            <w:pPr>
              <w:spacing w:line="480" w:lineRule="auto"/>
              <w:jc w:val="center"/>
              <w:rPr>
                <w:rFonts w:hint="eastAsia" w:ascii="仿宋" w:hAnsi="仿宋" w:eastAsia="仿宋"/>
                <w:sz w:val="24"/>
                <w:szCs w:val="24"/>
              </w:rPr>
            </w:pPr>
            <w:r>
              <w:rPr>
                <w:rFonts w:hint="eastAsia" w:ascii="仿宋" w:hAnsi="仿宋" w:eastAsia="仿宋"/>
                <w:sz w:val="24"/>
                <w:szCs w:val="24"/>
              </w:rPr>
              <w:t>序号</w:t>
            </w:r>
          </w:p>
        </w:tc>
        <w:tc>
          <w:tcPr>
            <w:tcW w:w="595" w:type="pct"/>
          </w:tcPr>
          <w:p w14:paraId="65749AF1">
            <w:pPr>
              <w:spacing w:line="480" w:lineRule="auto"/>
              <w:jc w:val="center"/>
              <w:rPr>
                <w:rFonts w:hint="eastAsia" w:ascii="仿宋" w:hAnsi="仿宋" w:eastAsia="仿宋"/>
                <w:sz w:val="24"/>
                <w:szCs w:val="24"/>
              </w:rPr>
            </w:pPr>
            <w:r>
              <w:rPr>
                <w:rFonts w:hint="eastAsia" w:ascii="仿宋" w:hAnsi="仿宋" w:eastAsia="仿宋"/>
                <w:sz w:val="24"/>
                <w:szCs w:val="24"/>
              </w:rPr>
              <w:t>产品名称</w:t>
            </w:r>
          </w:p>
        </w:tc>
        <w:tc>
          <w:tcPr>
            <w:tcW w:w="443" w:type="pct"/>
          </w:tcPr>
          <w:p w14:paraId="2C792AAA">
            <w:pPr>
              <w:spacing w:line="480" w:lineRule="auto"/>
              <w:jc w:val="center"/>
              <w:rPr>
                <w:rFonts w:hint="eastAsia" w:ascii="仿宋" w:hAnsi="仿宋" w:eastAsia="仿宋"/>
                <w:sz w:val="24"/>
                <w:szCs w:val="24"/>
              </w:rPr>
            </w:pPr>
            <w:r>
              <w:rPr>
                <w:rFonts w:hint="eastAsia" w:ascii="仿宋" w:hAnsi="仿宋" w:eastAsia="仿宋"/>
                <w:sz w:val="24"/>
                <w:szCs w:val="24"/>
              </w:rPr>
              <w:t>批次1</w:t>
            </w:r>
          </w:p>
        </w:tc>
        <w:tc>
          <w:tcPr>
            <w:tcW w:w="352" w:type="pct"/>
          </w:tcPr>
          <w:p w14:paraId="66926271">
            <w:pPr>
              <w:spacing w:line="480" w:lineRule="auto"/>
              <w:jc w:val="center"/>
              <w:rPr>
                <w:rFonts w:hint="eastAsia" w:ascii="仿宋" w:hAnsi="仿宋" w:eastAsia="仿宋"/>
                <w:sz w:val="24"/>
                <w:szCs w:val="24"/>
              </w:rPr>
            </w:pPr>
            <w:r>
              <w:rPr>
                <w:rFonts w:hint="eastAsia" w:ascii="仿宋" w:hAnsi="仿宋" w:eastAsia="仿宋"/>
                <w:sz w:val="24"/>
                <w:szCs w:val="24"/>
              </w:rPr>
              <w:t>数量</w:t>
            </w:r>
          </w:p>
        </w:tc>
        <w:tc>
          <w:tcPr>
            <w:tcW w:w="443" w:type="pct"/>
          </w:tcPr>
          <w:p w14:paraId="5076F55B">
            <w:pPr>
              <w:spacing w:line="480" w:lineRule="auto"/>
              <w:jc w:val="center"/>
              <w:rPr>
                <w:rFonts w:hint="eastAsia" w:ascii="仿宋" w:hAnsi="仿宋" w:eastAsia="仿宋"/>
                <w:sz w:val="24"/>
                <w:szCs w:val="24"/>
              </w:rPr>
            </w:pPr>
            <w:r>
              <w:rPr>
                <w:rFonts w:hint="eastAsia" w:ascii="仿宋" w:hAnsi="仿宋" w:eastAsia="仿宋"/>
                <w:sz w:val="24"/>
                <w:szCs w:val="24"/>
              </w:rPr>
              <w:t>批次2</w:t>
            </w:r>
          </w:p>
        </w:tc>
        <w:tc>
          <w:tcPr>
            <w:tcW w:w="352" w:type="pct"/>
          </w:tcPr>
          <w:p w14:paraId="54A70E5F">
            <w:pPr>
              <w:spacing w:line="480" w:lineRule="auto"/>
              <w:jc w:val="center"/>
              <w:rPr>
                <w:rFonts w:hint="eastAsia" w:ascii="仿宋" w:hAnsi="仿宋" w:eastAsia="仿宋"/>
                <w:sz w:val="24"/>
                <w:szCs w:val="24"/>
              </w:rPr>
            </w:pPr>
            <w:r>
              <w:rPr>
                <w:rFonts w:hint="eastAsia" w:ascii="仿宋" w:hAnsi="仿宋" w:eastAsia="仿宋"/>
                <w:sz w:val="24"/>
                <w:szCs w:val="24"/>
              </w:rPr>
              <w:t>数量</w:t>
            </w:r>
          </w:p>
        </w:tc>
        <w:tc>
          <w:tcPr>
            <w:tcW w:w="443" w:type="pct"/>
          </w:tcPr>
          <w:p w14:paraId="25430649">
            <w:pPr>
              <w:spacing w:line="480" w:lineRule="auto"/>
              <w:jc w:val="center"/>
              <w:rPr>
                <w:rFonts w:hint="eastAsia" w:ascii="仿宋" w:hAnsi="仿宋" w:eastAsia="仿宋"/>
                <w:sz w:val="24"/>
                <w:szCs w:val="24"/>
              </w:rPr>
            </w:pPr>
            <w:r>
              <w:rPr>
                <w:rFonts w:hint="eastAsia" w:ascii="仿宋" w:hAnsi="仿宋" w:eastAsia="仿宋"/>
                <w:sz w:val="24"/>
                <w:szCs w:val="24"/>
              </w:rPr>
              <w:t>批次3</w:t>
            </w:r>
          </w:p>
        </w:tc>
        <w:tc>
          <w:tcPr>
            <w:tcW w:w="352" w:type="pct"/>
          </w:tcPr>
          <w:p w14:paraId="3E076A90">
            <w:pPr>
              <w:spacing w:line="480" w:lineRule="auto"/>
              <w:jc w:val="center"/>
              <w:rPr>
                <w:rFonts w:hint="eastAsia" w:ascii="仿宋" w:hAnsi="仿宋" w:eastAsia="仿宋"/>
                <w:sz w:val="24"/>
                <w:szCs w:val="24"/>
              </w:rPr>
            </w:pPr>
            <w:r>
              <w:rPr>
                <w:rFonts w:hint="eastAsia" w:ascii="仿宋" w:hAnsi="仿宋" w:eastAsia="仿宋"/>
                <w:sz w:val="24"/>
                <w:szCs w:val="24"/>
              </w:rPr>
              <w:t>数量</w:t>
            </w:r>
          </w:p>
        </w:tc>
        <w:tc>
          <w:tcPr>
            <w:tcW w:w="595" w:type="pct"/>
          </w:tcPr>
          <w:p w14:paraId="45690C02">
            <w:pPr>
              <w:spacing w:line="480" w:lineRule="auto"/>
              <w:jc w:val="center"/>
              <w:rPr>
                <w:rFonts w:hint="eastAsia" w:ascii="仿宋" w:hAnsi="仿宋" w:eastAsia="仿宋"/>
                <w:sz w:val="24"/>
                <w:szCs w:val="24"/>
              </w:rPr>
            </w:pPr>
            <w:r>
              <w:rPr>
                <w:rFonts w:hint="eastAsia" w:ascii="仿宋" w:hAnsi="仿宋" w:eastAsia="仿宋"/>
                <w:sz w:val="24"/>
                <w:szCs w:val="24"/>
              </w:rPr>
              <w:t>适用范围</w:t>
            </w:r>
          </w:p>
        </w:tc>
        <w:tc>
          <w:tcPr>
            <w:tcW w:w="474" w:type="pct"/>
          </w:tcPr>
          <w:p w14:paraId="69FE7740">
            <w:pPr>
              <w:spacing w:line="480" w:lineRule="auto"/>
              <w:jc w:val="center"/>
              <w:rPr>
                <w:rFonts w:hint="eastAsia" w:ascii="仿宋" w:hAnsi="仿宋" w:eastAsia="仿宋"/>
                <w:sz w:val="24"/>
                <w:szCs w:val="24"/>
              </w:rPr>
            </w:pPr>
            <w:r>
              <w:rPr>
                <w:rFonts w:hint="eastAsia" w:ascii="仿宋" w:hAnsi="仿宋" w:eastAsia="仿宋"/>
                <w:sz w:val="24"/>
                <w:szCs w:val="24"/>
              </w:rPr>
              <w:t>联系人</w:t>
            </w:r>
          </w:p>
        </w:tc>
        <w:tc>
          <w:tcPr>
            <w:tcW w:w="595" w:type="pct"/>
          </w:tcPr>
          <w:p w14:paraId="6231B9E0">
            <w:pPr>
              <w:spacing w:line="480" w:lineRule="auto"/>
              <w:jc w:val="center"/>
              <w:rPr>
                <w:rFonts w:hint="eastAsia" w:ascii="仿宋" w:hAnsi="仿宋" w:eastAsia="仿宋"/>
                <w:sz w:val="24"/>
                <w:szCs w:val="24"/>
              </w:rPr>
            </w:pPr>
            <w:r>
              <w:rPr>
                <w:rFonts w:hint="eastAsia" w:ascii="仿宋" w:hAnsi="仿宋" w:eastAsia="仿宋"/>
                <w:sz w:val="24"/>
                <w:szCs w:val="24"/>
              </w:rPr>
              <w:t>联系电话</w:t>
            </w:r>
          </w:p>
        </w:tc>
      </w:tr>
      <w:tr w14:paraId="383F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35A6C1D1">
            <w:pPr>
              <w:spacing w:line="480" w:lineRule="auto"/>
              <w:jc w:val="center"/>
              <w:rPr>
                <w:rFonts w:hint="eastAsia" w:ascii="仿宋" w:hAnsi="仿宋" w:eastAsia="仿宋"/>
                <w:sz w:val="24"/>
                <w:szCs w:val="24"/>
              </w:rPr>
            </w:pPr>
          </w:p>
        </w:tc>
        <w:tc>
          <w:tcPr>
            <w:tcW w:w="595" w:type="pct"/>
          </w:tcPr>
          <w:p w14:paraId="4119DA5F">
            <w:pPr>
              <w:spacing w:line="480" w:lineRule="auto"/>
              <w:jc w:val="center"/>
              <w:rPr>
                <w:rFonts w:hint="eastAsia" w:ascii="仿宋" w:hAnsi="仿宋" w:eastAsia="仿宋"/>
                <w:sz w:val="24"/>
                <w:szCs w:val="24"/>
              </w:rPr>
            </w:pPr>
          </w:p>
        </w:tc>
        <w:tc>
          <w:tcPr>
            <w:tcW w:w="443" w:type="pct"/>
          </w:tcPr>
          <w:p w14:paraId="5A7AE34D">
            <w:pPr>
              <w:spacing w:line="480" w:lineRule="auto"/>
              <w:jc w:val="center"/>
              <w:rPr>
                <w:rFonts w:hint="eastAsia" w:ascii="仿宋" w:hAnsi="仿宋" w:eastAsia="仿宋"/>
                <w:sz w:val="24"/>
                <w:szCs w:val="24"/>
              </w:rPr>
            </w:pPr>
          </w:p>
        </w:tc>
        <w:tc>
          <w:tcPr>
            <w:tcW w:w="352" w:type="pct"/>
          </w:tcPr>
          <w:p w14:paraId="1E26E665">
            <w:pPr>
              <w:spacing w:line="480" w:lineRule="auto"/>
              <w:jc w:val="center"/>
              <w:rPr>
                <w:rFonts w:hint="eastAsia" w:ascii="仿宋" w:hAnsi="仿宋" w:eastAsia="仿宋"/>
                <w:sz w:val="24"/>
                <w:szCs w:val="24"/>
              </w:rPr>
            </w:pPr>
          </w:p>
        </w:tc>
        <w:tc>
          <w:tcPr>
            <w:tcW w:w="443" w:type="pct"/>
          </w:tcPr>
          <w:p w14:paraId="2EE50210">
            <w:pPr>
              <w:spacing w:line="480" w:lineRule="auto"/>
              <w:jc w:val="center"/>
              <w:rPr>
                <w:rFonts w:hint="eastAsia" w:ascii="仿宋" w:hAnsi="仿宋" w:eastAsia="仿宋"/>
                <w:sz w:val="24"/>
                <w:szCs w:val="24"/>
              </w:rPr>
            </w:pPr>
          </w:p>
        </w:tc>
        <w:tc>
          <w:tcPr>
            <w:tcW w:w="352" w:type="pct"/>
          </w:tcPr>
          <w:p w14:paraId="36597A04">
            <w:pPr>
              <w:spacing w:line="480" w:lineRule="auto"/>
              <w:jc w:val="center"/>
              <w:rPr>
                <w:rFonts w:hint="eastAsia" w:ascii="仿宋" w:hAnsi="仿宋" w:eastAsia="仿宋"/>
                <w:sz w:val="24"/>
                <w:szCs w:val="24"/>
              </w:rPr>
            </w:pPr>
          </w:p>
        </w:tc>
        <w:tc>
          <w:tcPr>
            <w:tcW w:w="443" w:type="pct"/>
          </w:tcPr>
          <w:p w14:paraId="30F3FCAA">
            <w:pPr>
              <w:spacing w:line="480" w:lineRule="auto"/>
              <w:jc w:val="center"/>
              <w:rPr>
                <w:rFonts w:hint="eastAsia" w:ascii="仿宋" w:hAnsi="仿宋" w:eastAsia="仿宋"/>
                <w:sz w:val="24"/>
                <w:szCs w:val="24"/>
              </w:rPr>
            </w:pPr>
          </w:p>
        </w:tc>
        <w:tc>
          <w:tcPr>
            <w:tcW w:w="352" w:type="pct"/>
          </w:tcPr>
          <w:p w14:paraId="553962A2">
            <w:pPr>
              <w:spacing w:line="480" w:lineRule="auto"/>
              <w:jc w:val="center"/>
              <w:rPr>
                <w:rFonts w:hint="eastAsia" w:ascii="仿宋" w:hAnsi="仿宋" w:eastAsia="仿宋"/>
                <w:sz w:val="24"/>
                <w:szCs w:val="24"/>
              </w:rPr>
            </w:pPr>
          </w:p>
        </w:tc>
        <w:tc>
          <w:tcPr>
            <w:tcW w:w="595" w:type="pct"/>
          </w:tcPr>
          <w:p w14:paraId="17DB4116">
            <w:pPr>
              <w:spacing w:line="480" w:lineRule="auto"/>
              <w:jc w:val="center"/>
              <w:rPr>
                <w:rFonts w:hint="eastAsia" w:ascii="仿宋" w:hAnsi="仿宋" w:eastAsia="仿宋"/>
                <w:sz w:val="24"/>
                <w:szCs w:val="24"/>
              </w:rPr>
            </w:pPr>
          </w:p>
        </w:tc>
        <w:tc>
          <w:tcPr>
            <w:tcW w:w="474" w:type="pct"/>
          </w:tcPr>
          <w:p w14:paraId="515CA2E9">
            <w:pPr>
              <w:spacing w:line="480" w:lineRule="auto"/>
              <w:jc w:val="center"/>
              <w:rPr>
                <w:rFonts w:hint="eastAsia" w:ascii="仿宋" w:hAnsi="仿宋" w:eastAsia="仿宋"/>
                <w:sz w:val="24"/>
                <w:szCs w:val="24"/>
              </w:rPr>
            </w:pPr>
          </w:p>
        </w:tc>
        <w:tc>
          <w:tcPr>
            <w:tcW w:w="595" w:type="pct"/>
          </w:tcPr>
          <w:p w14:paraId="69E2AE24">
            <w:pPr>
              <w:spacing w:line="480" w:lineRule="auto"/>
              <w:jc w:val="center"/>
              <w:rPr>
                <w:rFonts w:hint="eastAsia" w:ascii="仿宋" w:hAnsi="仿宋" w:eastAsia="仿宋"/>
                <w:sz w:val="24"/>
                <w:szCs w:val="24"/>
              </w:rPr>
            </w:pPr>
          </w:p>
        </w:tc>
      </w:tr>
      <w:tr w14:paraId="42DD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79C4FB61">
            <w:pPr>
              <w:spacing w:line="480" w:lineRule="auto"/>
              <w:jc w:val="center"/>
              <w:rPr>
                <w:rFonts w:hint="eastAsia" w:ascii="仿宋" w:hAnsi="仿宋" w:eastAsia="仿宋"/>
                <w:sz w:val="24"/>
                <w:szCs w:val="24"/>
              </w:rPr>
            </w:pPr>
          </w:p>
        </w:tc>
        <w:tc>
          <w:tcPr>
            <w:tcW w:w="595" w:type="pct"/>
          </w:tcPr>
          <w:p w14:paraId="56EB6A20">
            <w:pPr>
              <w:spacing w:line="480" w:lineRule="auto"/>
              <w:jc w:val="center"/>
              <w:rPr>
                <w:rFonts w:hint="eastAsia" w:ascii="仿宋" w:hAnsi="仿宋" w:eastAsia="仿宋"/>
                <w:sz w:val="24"/>
                <w:szCs w:val="24"/>
              </w:rPr>
            </w:pPr>
          </w:p>
        </w:tc>
        <w:tc>
          <w:tcPr>
            <w:tcW w:w="443" w:type="pct"/>
          </w:tcPr>
          <w:p w14:paraId="335FC8A4">
            <w:pPr>
              <w:spacing w:line="480" w:lineRule="auto"/>
              <w:jc w:val="center"/>
              <w:rPr>
                <w:rFonts w:hint="eastAsia" w:ascii="仿宋" w:hAnsi="仿宋" w:eastAsia="仿宋"/>
                <w:sz w:val="24"/>
                <w:szCs w:val="24"/>
              </w:rPr>
            </w:pPr>
          </w:p>
        </w:tc>
        <w:tc>
          <w:tcPr>
            <w:tcW w:w="352" w:type="pct"/>
          </w:tcPr>
          <w:p w14:paraId="1474D57C">
            <w:pPr>
              <w:spacing w:line="480" w:lineRule="auto"/>
              <w:jc w:val="center"/>
              <w:rPr>
                <w:rFonts w:hint="eastAsia" w:ascii="仿宋" w:hAnsi="仿宋" w:eastAsia="仿宋"/>
                <w:sz w:val="24"/>
                <w:szCs w:val="24"/>
              </w:rPr>
            </w:pPr>
          </w:p>
        </w:tc>
        <w:tc>
          <w:tcPr>
            <w:tcW w:w="443" w:type="pct"/>
          </w:tcPr>
          <w:p w14:paraId="12CE6A50">
            <w:pPr>
              <w:spacing w:line="480" w:lineRule="auto"/>
              <w:jc w:val="center"/>
              <w:rPr>
                <w:rFonts w:hint="eastAsia" w:ascii="仿宋" w:hAnsi="仿宋" w:eastAsia="仿宋"/>
                <w:sz w:val="24"/>
                <w:szCs w:val="24"/>
              </w:rPr>
            </w:pPr>
          </w:p>
        </w:tc>
        <w:tc>
          <w:tcPr>
            <w:tcW w:w="352" w:type="pct"/>
          </w:tcPr>
          <w:p w14:paraId="2F4B80D3">
            <w:pPr>
              <w:spacing w:line="480" w:lineRule="auto"/>
              <w:jc w:val="center"/>
              <w:rPr>
                <w:rFonts w:hint="eastAsia" w:ascii="仿宋" w:hAnsi="仿宋" w:eastAsia="仿宋"/>
                <w:sz w:val="24"/>
                <w:szCs w:val="24"/>
              </w:rPr>
            </w:pPr>
          </w:p>
        </w:tc>
        <w:tc>
          <w:tcPr>
            <w:tcW w:w="443" w:type="pct"/>
          </w:tcPr>
          <w:p w14:paraId="3CA2C665">
            <w:pPr>
              <w:spacing w:line="480" w:lineRule="auto"/>
              <w:jc w:val="center"/>
              <w:rPr>
                <w:rFonts w:hint="eastAsia" w:ascii="仿宋" w:hAnsi="仿宋" w:eastAsia="仿宋"/>
                <w:sz w:val="24"/>
                <w:szCs w:val="24"/>
              </w:rPr>
            </w:pPr>
          </w:p>
        </w:tc>
        <w:tc>
          <w:tcPr>
            <w:tcW w:w="352" w:type="pct"/>
          </w:tcPr>
          <w:p w14:paraId="617B1692">
            <w:pPr>
              <w:spacing w:line="480" w:lineRule="auto"/>
              <w:jc w:val="center"/>
              <w:rPr>
                <w:rFonts w:hint="eastAsia" w:ascii="仿宋" w:hAnsi="仿宋" w:eastAsia="仿宋"/>
                <w:sz w:val="24"/>
                <w:szCs w:val="24"/>
              </w:rPr>
            </w:pPr>
          </w:p>
        </w:tc>
        <w:tc>
          <w:tcPr>
            <w:tcW w:w="595" w:type="pct"/>
          </w:tcPr>
          <w:p w14:paraId="20533D1F">
            <w:pPr>
              <w:spacing w:line="480" w:lineRule="auto"/>
              <w:jc w:val="center"/>
              <w:rPr>
                <w:rFonts w:hint="eastAsia" w:ascii="仿宋" w:hAnsi="仿宋" w:eastAsia="仿宋"/>
                <w:sz w:val="24"/>
                <w:szCs w:val="24"/>
              </w:rPr>
            </w:pPr>
          </w:p>
        </w:tc>
        <w:tc>
          <w:tcPr>
            <w:tcW w:w="474" w:type="pct"/>
          </w:tcPr>
          <w:p w14:paraId="345C8C87">
            <w:pPr>
              <w:spacing w:line="480" w:lineRule="auto"/>
              <w:jc w:val="center"/>
              <w:rPr>
                <w:rFonts w:hint="eastAsia" w:ascii="仿宋" w:hAnsi="仿宋" w:eastAsia="仿宋"/>
                <w:sz w:val="24"/>
                <w:szCs w:val="24"/>
              </w:rPr>
            </w:pPr>
          </w:p>
        </w:tc>
        <w:tc>
          <w:tcPr>
            <w:tcW w:w="595" w:type="pct"/>
          </w:tcPr>
          <w:p w14:paraId="5D87EEB5">
            <w:pPr>
              <w:spacing w:line="480" w:lineRule="auto"/>
              <w:jc w:val="center"/>
              <w:rPr>
                <w:rFonts w:hint="eastAsia" w:ascii="仿宋" w:hAnsi="仿宋" w:eastAsia="仿宋"/>
                <w:sz w:val="24"/>
                <w:szCs w:val="24"/>
              </w:rPr>
            </w:pPr>
          </w:p>
        </w:tc>
      </w:tr>
      <w:tr w14:paraId="4DD3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470B897D">
            <w:pPr>
              <w:spacing w:line="480" w:lineRule="auto"/>
              <w:jc w:val="center"/>
              <w:rPr>
                <w:rFonts w:hint="eastAsia" w:ascii="仿宋" w:hAnsi="仿宋" w:eastAsia="仿宋"/>
                <w:sz w:val="24"/>
                <w:szCs w:val="24"/>
              </w:rPr>
            </w:pPr>
          </w:p>
        </w:tc>
        <w:tc>
          <w:tcPr>
            <w:tcW w:w="595" w:type="pct"/>
          </w:tcPr>
          <w:p w14:paraId="2B427F82">
            <w:pPr>
              <w:spacing w:line="480" w:lineRule="auto"/>
              <w:jc w:val="center"/>
              <w:rPr>
                <w:rFonts w:hint="eastAsia" w:ascii="仿宋" w:hAnsi="仿宋" w:eastAsia="仿宋"/>
                <w:sz w:val="24"/>
                <w:szCs w:val="24"/>
              </w:rPr>
            </w:pPr>
          </w:p>
        </w:tc>
        <w:tc>
          <w:tcPr>
            <w:tcW w:w="443" w:type="pct"/>
          </w:tcPr>
          <w:p w14:paraId="47EDFC01">
            <w:pPr>
              <w:spacing w:line="480" w:lineRule="auto"/>
              <w:jc w:val="center"/>
              <w:rPr>
                <w:rFonts w:hint="eastAsia" w:ascii="仿宋" w:hAnsi="仿宋" w:eastAsia="仿宋"/>
                <w:sz w:val="24"/>
                <w:szCs w:val="24"/>
              </w:rPr>
            </w:pPr>
          </w:p>
        </w:tc>
        <w:tc>
          <w:tcPr>
            <w:tcW w:w="352" w:type="pct"/>
          </w:tcPr>
          <w:p w14:paraId="58F32B47">
            <w:pPr>
              <w:spacing w:line="480" w:lineRule="auto"/>
              <w:jc w:val="center"/>
              <w:rPr>
                <w:rFonts w:hint="eastAsia" w:ascii="仿宋" w:hAnsi="仿宋" w:eastAsia="仿宋"/>
                <w:sz w:val="24"/>
                <w:szCs w:val="24"/>
              </w:rPr>
            </w:pPr>
          </w:p>
        </w:tc>
        <w:tc>
          <w:tcPr>
            <w:tcW w:w="443" w:type="pct"/>
          </w:tcPr>
          <w:p w14:paraId="5BD76671">
            <w:pPr>
              <w:spacing w:line="480" w:lineRule="auto"/>
              <w:jc w:val="center"/>
              <w:rPr>
                <w:rFonts w:hint="eastAsia" w:ascii="仿宋" w:hAnsi="仿宋" w:eastAsia="仿宋"/>
                <w:sz w:val="24"/>
                <w:szCs w:val="24"/>
              </w:rPr>
            </w:pPr>
          </w:p>
        </w:tc>
        <w:tc>
          <w:tcPr>
            <w:tcW w:w="352" w:type="pct"/>
          </w:tcPr>
          <w:p w14:paraId="72607CA5">
            <w:pPr>
              <w:spacing w:line="480" w:lineRule="auto"/>
              <w:jc w:val="center"/>
              <w:rPr>
                <w:rFonts w:hint="eastAsia" w:ascii="仿宋" w:hAnsi="仿宋" w:eastAsia="仿宋"/>
                <w:sz w:val="24"/>
                <w:szCs w:val="24"/>
              </w:rPr>
            </w:pPr>
          </w:p>
        </w:tc>
        <w:tc>
          <w:tcPr>
            <w:tcW w:w="443" w:type="pct"/>
          </w:tcPr>
          <w:p w14:paraId="1A621B1A">
            <w:pPr>
              <w:spacing w:line="480" w:lineRule="auto"/>
              <w:jc w:val="center"/>
              <w:rPr>
                <w:rFonts w:hint="eastAsia" w:ascii="仿宋" w:hAnsi="仿宋" w:eastAsia="仿宋"/>
                <w:sz w:val="24"/>
                <w:szCs w:val="24"/>
              </w:rPr>
            </w:pPr>
          </w:p>
        </w:tc>
        <w:tc>
          <w:tcPr>
            <w:tcW w:w="352" w:type="pct"/>
          </w:tcPr>
          <w:p w14:paraId="76522778">
            <w:pPr>
              <w:spacing w:line="480" w:lineRule="auto"/>
              <w:jc w:val="center"/>
              <w:rPr>
                <w:rFonts w:hint="eastAsia" w:ascii="仿宋" w:hAnsi="仿宋" w:eastAsia="仿宋"/>
                <w:sz w:val="24"/>
                <w:szCs w:val="24"/>
              </w:rPr>
            </w:pPr>
          </w:p>
        </w:tc>
        <w:tc>
          <w:tcPr>
            <w:tcW w:w="595" w:type="pct"/>
          </w:tcPr>
          <w:p w14:paraId="312259F2">
            <w:pPr>
              <w:spacing w:line="480" w:lineRule="auto"/>
              <w:jc w:val="center"/>
              <w:rPr>
                <w:rFonts w:hint="eastAsia" w:ascii="仿宋" w:hAnsi="仿宋" w:eastAsia="仿宋"/>
                <w:sz w:val="24"/>
                <w:szCs w:val="24"/>
              </w:rPr>
            </w:pPr>
          </w:p>
        </w:tc>
        <w:tc>
          <w:tcPr>
            <w:tcW w:w="474" w:type="pct"/>
          </w:tcPr>
          <w:p w14:paraId="0DE169D7">
            <w:pPr>
              <w:spacing w:line="480" w:lineRule="auto"/>
              <w:jc w:val="center"/>
              <w:rPr>
                <w:rFonts w:hint="eastAsia" w:ascii="仿宋" w:hAnsi="仿宋" w:eastAsia="仿宋"/>
                <w:sz w:val="24"/>
                <w:szCs w:val="24"/>
              </w:rPr>
            </w:pPr>
          </w:p>
        </w:tc>
        <w:tc>
          <w:tcPr>
            <w:tcW w:w="595" w:type="pct"/>
          </w:tcPr>
          <w:p w14:paraId="1BA6172D">
            <w:pPr>
              <w:spacing w:line="480" w:lineRule="auto"/>
              <w:jc w:val="center"/>
              <w:rPr>
                <w:rFonts w:hint="eastAsia" w:ascii="仿宋" w:hAnsi="仿宋" w:eastAsia="仿宋"/>
                <w:sz w:val="24"/>
                <w:szCs w:val="24"/>
              </w:rPr>
            </w:pPr>
          </w:p>
        </w:tc>
      </w:tr>
      <w:tr w14:paraId="1E34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55D4F93D">
            <w:pPr>
              <w:spacing w:line="480" w:lineRule="auto"/>
              <w:jc w:val="center"/>
              <w:rPr>
                <w:rFonts w:hint="eastAsia" w:ascii="仿宋" w:hAnsi="仿宋" w:eastAsia="仿宋"/>
                <w:sz w:val="24"/>
                <w:szCs w:val="24"/>
              </w:rPr>
            </w:pPr>
          </w:p>
        </w:tc>
        <w:tc>
          <w:tcPr>
            <w:tcW w:w="595" w:type="pct"/>
          </w:tcPr>
          <w:p w14:paraId="1FFDD3D1">
            <w:pPr>
              <w:spacing w:line="480" w:lineRule="auto"/>
              <w:jc w:val="center"/>
              <w:rPr>
                <w:rFonts w:hint="eastAsia" w:ascii="仿宋" w:hAnsi="仿宋" w:eastAsia="仿宋"/>
                <w:sz w:val="24"/>
                <w:szCs w:val="24"/>
              </w:rPr>
            </w:pPr>
          </w:p>
        </w:tc>
        <w:tc>
          <w:tcPr>
            <w:tcW w:w="443" w:type="pct"/>
          </w:tcPr>
          <w:p w14:paraId="0D6F7BAB">
            <w:pPr>
              <w:spacing w:line="480" w:lineRule="auto"/>
              <w:jc w:val="center"/>
              <w:rPr>
                <w:rFonts w:hint="eastAsia" w:ascii="仿宋" w:hAnsi="仿宋" w:eastAsia="仿宋"/>
                <w:sz w:val="24"/>
                <w:szCs w:val="24"/>
              </w:rPr>
            </w:pPr>
          </w:p>
        </w:tc>
        <w:tc>
          <w:tcPr>
            <w:tcW w:w="352" w:type="pct"/>
          </w:tcPr>
          <w:p w14:paraId="63E6ED80">
            <w:pPr>
              <w:spacing w:line="480" w:lineRule="auto"/>
              <w:jc w:val="center"/>
              <w:rPr>
                <w:rFonts w:hint="eastAsia" w:ascii="仿宋" w:hAnsi="仿宋" w:eastAsia="仿宋"/>
                <w:sz w:val="24"/>
                <w:szCs w:val="24"/>
              </w:rPr>
            </w:pPr>
          </w:p>
        </w:tc>
        <w:tc>
          <w:tcPr>
            <w:tcW w:w="443" w:type="pct"/>
          </w:tcPr>
          <w:p w14:paraId="1E3D2D92">
            <w:pPr>
              <w:spacing w:line="480" w:lineRule="auto"/>
              <w:jc w:val="center"/>
              <w:rPr>
                <w:rFonts w:hint="eastAsia" w:ascii="仿宋" w:hAnsi="仿宋" w:eastAsia="仿宋"/>
                <w:sz w:val="24"/>
                <w:szCs w:val="24"/>
              </w:rPr>
            </w:pPr>
          </w:p>
        </w:tc>
        <w:tc>
          <w:tcPr>
            <w:tcW w:w="352" w:type="pct"/>
          </w:tcPr>
          <w:p w14:paraId="1A88BB0B">
            <w:pPr>
              <w:spacing w:line="480" w:lineRule="auto"/>
              <w:jc w:val="center"/>
              <w:rPr>
                <w:rFonts w:hint="eastAsia" w:ascii="仿宋" w:hAnsi="仿宋" w:eastAsia="仿宋"/>
                <w:sz w:val="24"/>
                <w:szCs w:val="24"/>
              </w:rPr>
            </w:pPr>
          </w:p>
        </w:tc>
        <w:tc>
          <w:tcPr>
            <w:tcW w:w="443" w:type="pct"/>
          </w:tcPr>
          <w:p w14:paraId="3404F4A5">
            <w:pPr>
              <w:spacing w:line="480" w:lineRule="auto"/>
              <w:jc w:val="center"/>
              <w:rPr>
                <w:rFonts w:hint="eastAsia" w:ascii="仿宋" w:hAnsi="仿宋" w:eastAsia="仿宋"/>
                <w:sz w:val="24"/>
                <w:szCs w:val="24"/>
              </w:rPr>
            </w:pPr>
          </w:p>
        </w:tc>
        <w:tc>
          <w:tcPr>
            <w:tcW w:w="352" w:type="pct"/>
          </w:tcPr>
          <w:p w14:paraId="3430FAE9">
            <w:pPr>
              <w:spacing w:line="480" w:lineRule="auto"/>
              <w:jc w:val="center"/>
              <w:rPr>
                <w:rFonts w:hint="eastAsia" w:ascii="仿宋" w:hAnsi="仿宋" w:eastAsia="仿宋"/>
                <w:sz w:val="24"/>
                <w:szCs w:val="24"/>
              </w:rPr>
            </w:pPr>
          </w:p>
        </w:tc>
        <w:tc>
          <w:tcPr>
            <w:tcW w:w="595" w:type="pct"/>
          </w:tcPr>
          <w:p w14:paraId="67B3BAB6">
            <w:pPr>
              <w:spacing w:line="480" w:lineRule="auto"/>
              <w:jc w:val="center"/>
              <w:rPr>
                <w:rFonts w:hint="eastAsia" w:ascii="仿宋" w:hAnsi="仿宋" w:eastAsia="仿宋"/>
                <w:sz w:val="24"/>
                <w:szCs w:val="24"/>
              </w:rPr>
            </w:pPr>
          </w:p>
        </w:tc>
        <w:tc>
          <w:tcPr>
            <w:tcW w:w="474" w:type="pct"/>
          </w:tcPr>
          <w:p w14:paraId="750EC463">
            <w:pPr>
              <w:spacing w:line="480" w:lineRule="auto"/>
              <w:jc w:val="center"/>
              <w:rPr>
                <w:rFonts w:hint="eastAsia" w:ascii="仿宋" w:hAnsi="仿宋" w:eastAsia="仿宋"/>
                <w:sz w:val="24"/>
                <w:szCs w:val="24"/>
              </w:rPr>
            </w:pPr>
          </w:p>
        </w:tc>
        <w:tc>
          <w:tcPr>
            <w:tcW w:w="595" w:type="pct"/>
          </w:tcPr>
          <w:p w14:paraId="5290F5DC">
            <w:pPr>
              <w:spacing w:line="480" w:lineRule="auto"/>
              <w:jc w:val="center"/>
              <w:rPr>
                <w:rFonts w:hint="eastAsia" w:ascii="仿宋" w:hAnsi="仿宋" w:eastAsia="仿宋"/>
                <w:sz w:val="24"/>
                <w:szCs w:val="24"/>
              </w:rPr>
            </w:pPr>
          </w:p>
        </w:tc>
      </w:tr>
      <w:tr w14:paraId="3613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tcPr>
          <w:p w14:paraId="6EC22F43">
            <w:pPr>
              <w:spacing w:line="480" w:lineRule="auto"/>
              <w:jc w:val="center"/>
              <w:rPr>
                <w:rFonts w:hint="eastAsia" w:ascii="仿宋" w:hAnsi="仿宋" w:eastAsia="仿宋"/>
                <w:sz w:val="24"/>
                <w:szCs w:val="24"/>
              </w:rPr>
            </w:pPr>
          </w:p>
        </w:tc>
        <w:tc>
          <w:tcPr>
            <w:tcW w:w="595" w:type="pct"/>
          </w:tcPr>
          <w:p w14:paraId="4270EBE1">
            <w:pPr>
              <w:spacing w:line="480" w:lineRule="auto"/>
              <w:jc w:val="center"/>
              <w:rPr>
                <w:rFonts w:hint="eastAsia" w:ascii="仿宋" w:hAnsi="仿宋" w:eastAsia="仿宋"/>
                <w:sz w:val="24"/>
                <w:szCs w:val="24"/>
              </w:rPr>
            </w:pPr>
          </w:p>
        </w:tc>
        <w:tc>
          <w:tcPr>
            <w:tcW w:w="443" w:type="pct"/>
          </w:tcPr>
          <w:p w14:paraId="4AFA13C0">
            <w:pPr>
              <w:spacing w:line="480" w:lineRule="auto"/>
              <w:jc w:val="center"/>
              <w:rPr>
                <w:rFonts w:hint="eastAsia" w:ascii="仿宋" w:hAnsi="仿宋" w:eastAsia="仿宋"/>
                <w:sz w:val="24"/>
                <w:szCs w:val="24"/>
              </w:rPr>
            </w:pPr>
          </w:p>
        </w:tc>
        <w:tc>
          <w:tcPr>
            <w:tcW w:w="352" w:type="pct"/>
          </w:tcPr>
          <w:p w14:paraId="7C321EDA">
            <w:pPr>
              <w:spacing w:line="480" w:lineRule="auto"/>
              <w:jc w:val="center"/>
              <w:rPr>
                <w:rFonts w:hint="eastAsia" w:ascii="仿宋" w:hAnsi="仿宋" w:eastAsia="仿宋"/>
                <w:sz w:val="24"/>
                <w:szCs w:val="24"/>
              </w:rPr>
            </w:pPr>
          </w:p>
        </w:tc>
        <w:tc>
          <w:tcPr>
            <w:tcW w:w="443" w:type="pct"/>
          </w:tcPr>
          <w:p w14:paraId="1559A213">
            <w:pPr>
              <w:spacing w:line="480" w:lineRule="auto"/>
              <w:jc w:val="center"/>
              <w:rPr>
                <w:rFonts w:hint="eastAsia" w:ascii="仿宋" w:hAnsi="仿宋" w:eastAsia="仿宋"/>
                <w:sz w:val="24"/>
                <w:szCs w:val="24"/>
              </w:rPr>
            </w:pPr>
          </w:p>
        </w:tc>
        <w:tc>
          <w:tcPr>
            <w:tcW w:w="352" w:type="pct"/>
          </w:tcPr>
          <w:p w14:paraId="5C7C610F">
            <w:pPr>
              <w:spacing w:line="480" w:lineRule="auto"/>
              <w:jc w:val="center"/>
              <w:rPr>
                <w:rFonts w:hint="eastAsia" w:ascii="仿宋" w:hAnsi="仿宋" w:eastAsia="仿宋"/>
                <w:sz w:val="24"/>
                <w:szCs w:val="24"/>
              </w:rPr>
            </w:pPr>
          </w:p>
        </w:tc>
        <w:tc>
          <w:tcPr>
            <w:tcW w:w="443" w:type="pct"/>
          </w:tcPr>
          <w:p w14:paraId="157D1E6C">
            <w:pPr>
              <w:spacing w:line="480" w:lineRule="auto"/>
              <w:jc w:val="center"/>
              <w:rPr>
                <w:rFonts w:hint="eastAsia" w:ascii="仿宋" w:hAnsi="仿宋" w:eastAsia="仿宋"/>
                <w:sz w:val="24"/>
                <w:szCs w:val="24"/>
              </w:rPr>
            </w:pPr>
          </w:p>
        </w:tc>
        <w:tc>
          <w:tcPr>
            <w:tcW w:w="352" w:type="pct"/>
          </w:tcPr>
          <w:p w14:paraId="39CED948">
            <w:pPr>
              <w:spacing w:line="480" w:lineRule="auto"/>
              <w:jc w:val="center"/>
              <w:rPr>
                <w:rFonts w:hint="eastAsia" w:ascii="仿宋" w:hAnsi="仿宋" w:eastAsia="仿宋"/>
                <w:sz w:val="24"/>
                <w:szCs w:val="24"/>
              </w:rPr>
            </w:pPr>
          </w:p>
        </w:tc>
        <w:tc>
          <w:tcPr>
            <w:tcW w:w="595" w:type="pct"/>
          </w:tcPr>
          <w:p w14:paraId="0115FF0B">
            <w:pPr>
              <w:spacing w:line="480" w:lineRule="auto"/>
              <w:jc w:val="center"/>
              <w:rPr>
                <w:rFonts w:hint="eastAsia" w:ascii="仿宋" w:hAnsi="仿宋" w:eastAsia="仿宋"/>
                <w:sz w:val="24"/>
                <w:szCs w:val="24"/>
              </w:rPr>
            </w:pPr>
          </w:p>
        </w:tc>
        <w:tc>
          <w:tcPr>
            <w:tcW w:w="474" w:type="pct"/>
          </w:tcPr>
          <w:p w14:paraId="43E5F67A">
            <w:pPr>
              <w:spacing w:line="480" w:lineRule="auto"/>
              <w:jc w:val="center"/>
              <w:rPr>
                <w:rFonts w:hint="eastAsia" w:ascii="仿宋" w:hAnsi="仿宋" w:eastAsia="仿宋"/>
                <w:sz w:val="24"/>
                <w:szCs w:val="24"/>
              </w:rPr>
            </w:pPr>
          </w:p>
        </w:tc>
        <w:tc>
          <w:tcPr>
            <w:tcW w:w="595" w:type="pct"/>
          </w:tcPr>
          <w:p w14:paraId="682D89F9">
            <w:pPr>
              <w:spacing w:line="480" w:lineRule="auto"/>
              <w:jc w:val="center"/>
              <w:rPr>
                <w:rFonts w:hint="eastAsia" w:ascii="仿宋" w:hAnsi="仿宋" w:eastAsia="仿宋"/>
                <w:sz w:val="24"/>
                <w:szCs w:val="24"/>
              </w:rPr>
            </w:pPr>
          </w:p>
        </w:tc>
      </w:tr>
    </w:tbl>
    <w:p w14:paraId="4D06E727">
      <w:pPr>
        <w:spacing w:line="480" w:lineRule="auto"/>
        <w:jc w:val="center"/>
        <w:rPr>
          <w:rFonts w:hint="eastAsia" w:ascii="宋体" w:hAnsi="宋体" w:eastAsia="宋体"/>
          <w:sz w:val="24"/>
          <w:szCs w:val="24"/>
        </w:rPr>
      </w:pPr>
    </w:p>
    <w:p w14:paraId="589CF884">
      <w:pPr>
        <w:widowControl/>
        <w:jc w:val="left"/>
        <w:rPr>
          <w:rFonts w:hint="eastAsia" w:ascii="宋体" w:hAnsi="宋体" w:eastAsia="宋体"/>
          <w:sz w:val="24"/>
          <w:szCs w:val="24"/>
        </w:rPr>
        <w:sectPr>
          <w:pgSz w:w="16838" w:h="11906" w:orient="landscape"/>
          <w:pgMar w:top="1797" w:right="1440" w:bottom="1797" w:left="1440" w:header="851" w:footer="992" w:gutter="0"/>
          <w:cols w:space="425" w:num="1"/>
          <w:docGrid w:type="lines" w:linePitch="312" w:charSpace="0"/>
        </w:sectPr>
      </w:pPr>
      <w:r>
        <w:rPr>
          <w:rFonts w:hint="eastAsia" w:ascii="宋体" w:hAnsi="宋体" w:eastAsia="宋体"/>
          <w:sz w:val="24"/>
          <w:szCs w:val="24"/>
        </w:rPr>
        <w:br w:type="page"/>
      </w:r>
    </w:p>
    <w:p w14:paraId="2B186FEC">
      <w:pPr>
        <w:spacing w:line="480" w:lineRule="auto"/>
        <w:rPr>
          <w:rFonts w:hint="eastAsia" w:ascii="仿宋" w:hAnsi="仿宋" w:eastAsia="仿宋"/>
          <w:sz w:val="24"/>
          <w:szCs w:val="24"/>
        </w:rPr>
      </w:pPr>
      <w:r>
        <w:rPr>
          <w:rFonts w:hint="eastAsia" w:ascii="仿宋" w:hAnsi="仿宋" w:eastAsia="仿宋"/>
          <w:sz w:val="24"/>
          <w:szCs w:val="24"/>
        </w:rPr>
        <w:t>附件3</w:t>
      </w:r>
    </w:p>
    <w:p w14:paraId="638A6E79">
      <w:pPr>
        <w:spacing w:line="480" w:lineRule="auto"/>
        <w:jc w:val="center"/>
        <w:rPr>
          <w:rFonts w:hint="eastAsia" w:ascii="仿宋" w:hAnsi="仿宋" w:eastAsia="仿宋"/>
          <w:b/>
          <w:bCs/>
          <w:sz w:val="44"/>
          <w:szCs w:val="44"/>
        </w:rPr>
      </w:pPr>
      <w:r>
        <w:rPr>
          <w:rFonts w:hint="eastAsia" w:ascii="仿宋" w:hAnsi="仿宋" w:eastAsia="仿宋"/>
          <w:b/>
          <w:bCs/>
          <w:sz w:val="44"/>
          <w:szCs w:val="44"/>
        </w:rPr>
        <w:t>验证评价工作知情同意书</w:t>
      </w:r>
    </w:p>
    <w:p w14:paraId="338E59E2">
      <w:pPr>
        <w:spacing w:line="720" w:lineRule="auto"/>
        <w:jc w:val="center"/>
        <w:rPr>
          <w:rFonts w:hint="eastAsia" w:ascii="仿宋" w:hAnsi="仿宋" w:eastAsia="仿宋"/>
          <w:b/>
          <w:bCs/>
          <w:sz w:val="44"/>
          <w:szCs w:val="44"/>
        </w:rPr>
      </w:pPr>
    </w:p>
    <w:p w14:paraId="50BD0B92">
      <w:pPr>
        <w:spacing w:line="720" w:lineRule="auto"/>
        <w:rPr>
          <w:rFonts w:hint="eastAsia" w:ascii="仿宋" w:hAnsi="仿宋" w:eastAsia="仿宋"/>
          <w:sz w:val="24"/>
          <w:szCs w:val="24"/>
        </w:rPr>
      </w:pPr>
      <w:r>
        <w:rPr>
          <w:rFonts w:hint="eastAsia" w:ascii="仿宋" w:hAnsi="仿宋" w:eastAsia="仿宋"/>
          <w:sz w:val="24"/>
          <w:szCs w:val="24"/>
        </w:rPr>
        <w:t>上海市农村专业技术协会农产品质量安全专业委员会：</w:t>
      </w:r>
    </w:p>
    <w:p w14:paraId="7F71C44A">
      <w:pPr>
        <w:spacing w:line="720" w:lineRule="auto"/>
        <w:ind w:firstLine="480" w:firstLineChars="200"/>
        <w:rPr>
          <w:rFonts w:hint="eastAsia" w:ascii="仿宋" w:hAnsi="仿宋" w:eastAsia="仿宋"/>
          <w:sz w:val="24"/>
          <w:szCs w:val="24"/>
        </w:rPr>
      </w:pPr>
      <w:r>
        <w:rPr>
          <w:rFonts w:hint="eastAsia" w:ascii="仿宋" w:hAnsi="仿宋" w:eastAsia="仿宋"/>
          <w:sz w:val="24"/>
          <w:szCs w:val="24"/>
        </w:rPr>
        <w:t>本公司秉承自愿原则参加贵单位组织的2025年度农产品中农药残留快速检测产品（胶体金免疫层析法）验证评价工作，对贵单位制定的验证评价参数的限量标准和判定依据以及验证评价工作流程中验证评价用样品的制备、数量及保存方式等相关事宜，我司已知晓且无异议。</w:t>
      </w:r>
    </w:p>
    <w:p w14:paraId="52F22340">
      <w:pPr>
        <w:spacing w:line="720" w:lineRule="auto"/>
        <w:ind w:firstLine="480" w:firstLineChars="200"/>
        <w:rPr>
          <w:rFonts w:hint="eastAsia" w:ascii="仿宋" w:hAnsi="仿宋" w:eastAsia="仿宋"/>
          <w:sz w:val="24"/>
          <w:szCs w:val="24"/>
        </w:rPr>
      </w:pPr>
    </w:p>
    <w:p w14:paraId="4A844C6F">
      <w:pPr>
        <w:spacing w:line="720" w:lineRule="auto"/>
        <w:ind w:firstLine="4800" w:firstLineChars="2000"/>
        <w:rPr>
          <w:rFonts w:hint="eastAsia" w:ascii="仿宋" w:hAnsi="仿宋" w:eastAsia="仿宋"/>
          <w:sz w:val="24"/>
          <w:szCs w:val="24"/>
        </w:rPr>
      </w:pPr>
      <w:r>
        <w:rPr>
          <w:rFonts w:hint="eastAsia" w:ascii="仿宋" w:hAnsi="仿宋" w:eastAsia="仿宋"/>
          <w:sz w:val="24"/>
          <w:szCs w:val="24"/>
        </w:rPr>
        <w:t>企业名称（公章）：</w:t>
      </w:r>
    </w:p>
    <w:p w14:paraId="50751A69">
      <w:pPr>
        <w:spacing w:line="720" w:lineRule="auto"/>
        <w:ind w:firstLine="4800" w:firstLineChars="2000"/>
        <w:rPr>
          <w:rFonts w:hint="eastAsia" w:ascii="仿宋" w:hAnsi="仿宋" w:eastAsia="仿宋"/>
          <w:sz w:val="24"/>
          <w:szCs w:val="24"/>
        </w:rPr>
      </w:pPr>
      <w:r>
        <w:rPr>
          <w:rFonts w:hint="eastAsia" w:ascii="仿宋" w:hAnsi="仿宋" w:eastAsia="仿宋"/>
          <w:sz w:val="24"/>
          <w:szCs w:val="24"/>
        </w:rPr>
        <w:t>法定代表人（签字）：</w:t>
      </w:r>
    </w:p>
    <w:p w14:paraId="3783110D">
      <w:pPr>
        <w:spacing w:line="720" w:lineRule="auto"/>
        <w:ind w:firstLine="4800" w:firstLineChars="2000"/>
        <w:rPr>
          <w:rFonts w:hint="eastAsia" w:ascii="仿宋" w:hAnsi="仿宋" w:eastAsia="仿宋"/>
          <w:sz w:val="24"/>
          <w:szCs w:val="24"/>
        </w:rPr>
      </w:pPr>
      <w:r>
        <w:rPr>
          <w:rFonts w:hint="eastAsia" w:ascii="仿宋" w:hAnsi="仿宋" w:eastAsia="仿宋"/>
          <w:sz w:val="24"/>
          <w:szCs w:val="24"/>
        </w:rPr>
        <w:t>日期：</w:t>
      </w:r>
    </w:p>
    <w:p w14:paraId="780702B8">
      <w:pPr>
        <w:spacing w:line="720" w:lineRule="auto"/>
        <w:rPr>
          <w:rFonts w:hint="eastAsia" w:ascii="宋体" w:hAnsi="宋体" w:eastAsia="宋体"/>
          <w:sz w:val="24"/>
          <w:szCs w:val="24"/>
        </w:rPr>
      </w:pPr>
      <w:r>
        <w:rPr>
          <w:rFonts w:hint="eastAsia" w:ascii="宋体" w:hAnsi="宋体" w:eastAsia="宋体"/>
          <w:sz w:val="24"/>
          <w:szCs w:val="24"/>
        </w:rPr>
        <w:br w:type="page"/>
      </w:r>
    </w:p>
    <w:p w14:paraId="7DEA668D">
      <w:pPr>
        <w:spacing w:line="480" w:lineRule="auto"/>
        <w:rPr>
          <w:rFonts w:hint="eastAsia" w:ascii="仿宋" w:hAnsi="仿宋" w:eastAsia="仿宋"/>
          <w:sz w:val="24"/>
          <w:szCs w:val="24"/>
        </w:rPr>
      </w:pPr>
      <w:r>
        <w:rPr>
          <w:rFonts w:hint="eastAsia" w:ascii="仿宋" w:hAnsi="仿宋" w:eastAsia="仿宋"/>
          <w:sz w:val="24"/>
          <w:szCs w:val="24"/>
        </w:rPr>
        <w:t>附件4</w:t>
      </w:r>
    </w:p>
    <w:p w14:paraId="2BC7B8BA">
      <w:pPr>
        <w:widowControl/>
        <w:spacing w:line="5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开具发票申请单</w:t>
      </w:r>
    </w:p>
    <w:tbl>
      <w:tblPr>
        <w:tblStyle w:val="6"/>
        <w:tblW w:w="51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6"/>
        <w:gridCol w:w="6482"/>
      </w:tblGrid>
      <w:tr w14:paraId="4C27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291" w:type="pct"/>
            <w:vAlign w:val="center"/>
          </w:tcPr>
          <w:p w14:paraId="28068F17">
            <w:pPr>
              <w:widowControl/>
              <w:spacing w:line="500" w:lineRule="exact"/>
              <w:jc w:val="center"/>
              <w:rPr>
                <w:rFonts w:hint="eastAsia" w:ascii="宋体" w:hAnsi="宋体" w:eastAsia="宋体" w:cs="宋体"/>
                <w:b/>
                <w:kern w:val="0"/>
                <w:szCs w:val="21"/>
              </w:rPr>
            </w:pPr>
            <w:r>
              <w:rPr>
                <w:rFonts w:hint="eastAsia" w:ascii="宋体" w:hAnsi="宋体" w:eastAsia="宋体" w:cs="宋体"/>
                <w:b/>
                <w:kern w:val="0"/>
                <w:szCs w:val="21"/>
              </w:rPr>
              <w:t>发票种类</w:t>
            </w:r>
          </w:p>
        </w:tc>
        <w:tc>
          <w:tcPr>
            <w:tcW w:w="3708" w:type="pct"/>
            <w:vAlign w:val="center"/>
          </w:tcPr>
          <w:p w14:paraId="1EAC1ED4">
            <w:pPr>
              <w:widowControl/>
              <w:spacing w:line="500" w:lineRule="exact"/>
              <w:jc w:val="center"/>
              <w:rPr>
                <w:rFonts w:hint="eastAsia" w:ascii="宋体" w:hAnsi="宋体" w:eastAsia="宋体" w:cs="宋体"/>
                <w:b/>
                <w:kern w:val="0"/>
                <w:szCs w:val="21"/>
              </w:rPr>
            </w:pPr>
            <w:r>
              <w:rPr>
                <w:rFonts w:hint="eastAsia" w:ascii="宋体" w:hAnsi="宋体" w:cs="宋体"/>
                <w:b/>
                <w:kern w:val="0"/>
                <w:szCs w:val="21"/>
              </w:rPr>
              <w:t>□</w:t>
            </w:r>
            <w:r>
              <w:rPr>
                <w:rFonts w:hint="eastAsia" w:ascii="宋体" w:hAnsi="宋体" w:eastAsia="宋体" w:cs="宋体"/>
                <w:b/>
                <w:kern w:val="0"/>
                <w:szCs w:val="21"/>
              </w:rPr>
              <w:t xml:space="preserve">增值税专用发票            </w:t>
            </w:r>
            <w:r>
              <w:rPr>
                <w:rFonts w:hint="eastAsia" w:ascii="宋体" w:hAnsi="宋体" w:cs="宋体"/>
                <w:b/>
                <w:kern w:val="0"/>
                <w:szCs w:val="21"/>
              </w:rPr>
              <w:t>□</w:t>
            </w:r>
            <w:r>
              <w:rPr>
                <w:rFonts w:hint="eastAsia" w:ascii="宋体" w:hAnsi="宋体" w:eastAsia="宋体" w:cs="宋体"/>
                <w:b/>
                <w:kern w:val="0"/>
                <w:szCs w:val="21"/>
              </w:rPr>
              <w:t>增值税普通发票</w:t>
            </w:r>
          </w:p>
        </w:tc>
      </w:tr>
      <w:tr w14:paraId="7835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291" w:type="pct"/>
            <w:vAlign w:val="center"/>
          </w:tcPr>
          <w:p w14:paraId="1F35645E">
            <w:pPr>
              <w:widowControl/>
              <w:spacing w:line="500" w:lineRule="exact"/>
              <w:jc w:val="center"/>
              <w:rPr>
                <w:rFonts w:hint="eastAsia" w:ascii="宋体" w:hAnsi="宋体" w:eastAsia="宋体" w:cs="宋体"/>
                <w:b/>
                <w:kern w:val="0"/>
                <w:szCs w:val="21"/>
              </w:rPr>
            </w:pPr>
            <w:r>
              <w:rPr>
                <w:rFonts w:hint="eastAsia" w:ascii="宋体" w:hAnsi="宋体" w:eastAsia="宋体" w:cs="宋体"/>
                <w:b/>
                <w:kern w:val="0"/>
                <w:szCs w:val="21"/>
              </w:rPr>
              <w:t>单位名称</w:t>
            </w:r>
          </w:p>
        </w:tc>
        <w:tc>
          <w:tcPr>
            <w:tcW w:w="3708" w:type="pct"/>
            <w:vAlign w:val="center"/>
          </w:tcPr>
          <w:p w14:paraId="5E582FFB">
            <w:pPr>
              <w:widowControl/>
              <w:spacing w:line="500" w:lineRule="exact"/>
              <w:jc w:val="center"/>
              <w:rPr>
                <w:rFonts w:hint="eastAsia" w:ascii="宋体" w:hAnsi="宋体" w:eastAsia="宋体" w:cs="宋体"/>
                <w:b/>
                <w:kern w:val="0"/>
                <w:szCs w:val="21"/>
              </w:rPr>
            </w:pPr>
          </w:p>
        </w:tc>
      </w:tr>
      <w:tr w14:paraId="7623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291" w:type="pct"/>
            <w:vAlign w:val="center"/>
          </w:tcPr>
          <w:p w14:paraId="3AA646B6">
            <w:pPr>
              <w:widowControl/>
              <w:spacing w:line="500" w:lineRule="exact"/>
              <w:jc w:val="center"/>
              <w:rPr>
                <w:rFonts w:hint="eastAsia" w:ascii="宋体" w:hAnsi="宋体" w:eastAsia="宋体" w:cs="宋体"/>
                <w:b/>
                <w:kern w:val="0"/>
                <w:szCs w:val="21"/>
              </w:rPr>
            </w:pPr>
            <w:r>
              <w:rPr>
                <w:rFonts w:hint="eastAsia" w:ascii="宋体" w:hAnsi="宋体" w:eastAsia="宋体" w:cs="宋体"/>
                <w:b/>
                <w:kern w:val="0"/>
                <w:szCs w:val="21"/>
              </w:rPr>
              <w:t>税号</w:t>
            </w:r>
          </w:p>
        </w:tc>
        <w:tc>
          <w:tcPr>
            <w:tcW w:w="3708" w:type="pct"/>
            <w:vAlign w:val="center"/>
          </w:tcPr>
          <w:p w14:paraId="17F3918E">
            <w:pPr>
              <w:jc w:val="center"/>
              <w:rPr>
                <w:rFonts w:hint="eastAsia" w:ascii="宋体" w:hAnsi="宋体" w:eastAsia="宋体" w:cs="宋体"/>
                <w:b/>
                <w:kern w:val="0"/>
                <w:szCs w:val="21"/>
              </w:rPr>
            </w:pPr>
          </w:p>
        </w:tc>
      </w:tr>
      <w:tr w14:paraId="1B940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291" w:type="pct"/>
            <w:vAlign w:val="center"/>
          </w:tcPr>
          <w:p w14:paraId="53DBBDFD">
            <w:pPr>
              <w:widowControl/>
              <w:spacing w:line="500" w:lineRule="exact"/>
              <w:jc w:val="center"/>
              <w:rPr>
                <w:rFonts w:hint="eastAsia" w:ascii="宋体" w:hAnsi="宋体" w:eastAsia="宋体" w:cs="宋体"/>
                <w:b/>
                <w:kern w:val="0"/>
                <w:szCs w:val="21"/>
              </w:rPr>
            </w:pPr>
            <w:r>
              <w:rPr>
                <w:rFonts w:hint="eastAsia" w:ascii="宋体" w:hAnsi="宋体" w:eastAsia="宋体" w:cs="宋体"/>
                <w:b/>
                <w:kern w:val="0"/>
                <w:szCs w:val="21"/>
              </w:rPr>
              <w:t>单位地址及电话</w:t>
            </w:r>
          </w:p>
        </w:tc>
        <w:tc>
          <w:tcPr>
            <w:tcW w:w="3708" w:type="pct"/>
            <w:vAlign w:val="center"/>
          </w:tcPr>
          <w:p w14:paraId="30147332">
            <w:pPr>
              <w:jc w:val="center"/>
              <w:rPr>
                <w:rFonts w:hint="eastAsia" w:ascii="宋体" w:hAnsi="宋体" w:eastAsia="宋体" w:cs="宋体"/>
                <w:b/>
                <w:kern w:val="0"/>
                <w:szCs w:val="21"/>
              </w:rPr>
            </w:pPr>
          </w:p>
        </w:tc>
      </w:tr>
      <w:tr w14:paraId="4ACAB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291" w:type="pct"/>
            <w:vAlign w:val="center"/>
          </w:tcPr>
          <w:p w14:paraId="190F4239">
            <w:pPr>
              <w:widowControl/>
              <w:spacing w:line="500" w:lineRule="exact"/>
              <w:jc w:val="center"/>
              <w:rPr>
                <w:rFonts w:hint="eastAsia" w:ascii="宋体" w:hAnsi="宋体" w:eastAsia="宋体" w:cs="宋体"/>
                <w:b/>
                <w:kern w:val="0"/>
                <w:szCs w:val="21"/>
              </w:rPr>
            </w:pPr>
            <w:r>
              <w:rPr>
                <w:rFonts w:hint="eastAsia" w:ascii="宋体" w:hAnsi="宋体" w:eastAsia="宋体" w:cs="宋体"/>
                <w:b/>
                <w:kern w:val="0"/>
                <w:szCs w:val="21"/>
              </w:rPr>
              <w:t>开户行及账号</w:t>
            </w:r>
          </w:p>
        </w:tc>
        <w:tc>
          <w:tcPr>
            <w:tcW w:w="3708" w:type="pct"/>
            <w:vAlign w:val="center"/>
          </w:tcPr>
          <w:p w14:paraId="796C4CC9">
            <w:pPr>
              <w:jc w:val="center"/>
              <w:rPr>
                <w:rFonts w:hint="eastAsia" w:ascii="宋体" w:hAnsi="宋体" w:eastAsia="宋体" w:cs="宋体"/>
                <w:b/>
                <w:kern w:val="0"/>
                <w:szCs w:val="21"/>
              </w:rPr>
            </w:pPr>
          </w:p>
        </w:tc>
      </w:tr>
    </w:tbl>
    <w:p w14:paraId="139BCC6E">
      <w:pPr>
        <w:spacing w:line="480" w:lineRule="auto"/>
        <w:rPr>
          <w:rFonts w:hint="eastAsia" w:ascii="仿宋" w:hAnsi="仿宋" w:eastAsia="仿宋"/>
          <w:sz w:val="24"/>
          <w:szCs w:val="24"/>
        </w:rPr>
      </w:pPr>
    </w:p>
    <w:p w14:paraId="77E167AA">
      <w:pPr>
        <w:spacing w:line="720" w:lineRule="auto"/>
        <w:rPr>
          <w:rFonts w:hint="eastAsia" w:ascii="宋体" w:hAnsi="宋体" w:eastAsia="宋体"/>
          <w:sz w:val="24"/>
          <w:szCs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ZFS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F3F7D"/>
    <w:multiLevelType w:val="multilevel"/>
    <w:tmpl w:val="2C7F3F7D"/>
    <w:lvl w:ilvl="0" w:tentative="0">
      <w:start w:val="1"/>
      <w:numFmt w:val="japaneseCounting"/>
      <w:lvlText w:val="%1、"/>
      <w:lvlJc w:val="left"/>
      <w:pPr>
        <w:ind w:left="720" w:hanging="720"/>
      </w:pPr>
      <w:rPr>
        <w:rFonts w:hint="default"/>
        <w:color w:val="auto"/>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B7C43AA"/>
    <w:multiLevelType w:val="multilevel"/>
    <w:tmpl w:val="3B7C43AA"/>
    <w:lvl w:ilvl="0" w:tentative="0">
      <w:start w:val="1"/>
      <w:numFmt w:val="decimal"/>
      <w:lvlText w:val="%1、"/>
      <w:lvlJc w:val="left"/>
      <w:pPr>
        <w:ind w:left="0" w:firstLine="0"/>
      </w:pPr>
      <w:rPr>
        <w:rFonts w:hint="eastAsia" w:ascii="仿宋" w:hAnsi="仿宋" w:eastAsia="仿宋" w:cstheme="minorBidi"/>
      </w:rPr>
    </w:lvl>
    <w:lvl w:ilvl="1" w:tentative="0">
      <w:start w:val="2"/>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A5A1A89"/>
    <w:multiLevelType w:val="multilevel"/>
    <w:tmpl w:val="7A5A1A89"/>
    <w:lvl w:ilvl="0" w:tentative="0">
      <w:start w:val="1"/>
      <w:numFmt w:val="japaneseCounting"/>
      <w:lvlText w:val="%1、"/>
      <w:lvlJc w:val="left"/>
      <w:pPr>
        <w:ind w:left="720" w:hanging="720"/>
      </w:pPr>
      <w:rPr>
        <w:rFonts w:hint="default"/>
      </w:rPr>
    </w:lvl>
    <w:lvl w:ilvl="1" w:tentative="0">
      <w:start w:val="1"/>
      <w:numFmt w:val="decimal"/>
      <w:lvlText w:val="%2、"/>
      <w:lvlJc w:val="left"/>
      <w:pPr>
        <w:ind w:left="1145"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F14883"/>
    <w:multiLevelType w:val="multilevel"/>
    <w:tmpl w:val="7DF14883"/>
    <w:lvl w:ilvl="0" w:tentative="0">
      <w:start w:val="1"/>
      <w:numFmt w:val="decimal"/>
      <w:lvlText w:val="%1、"/>
      <w:lvlJc w:val="left"/>
      <w:pPr>
        <w:ind w:left="720" w:hanging="720"/>
      </w:pPr>
      <w:rPr>
        <w:rFonts w:ascii="仿宋" w:hAnsi="仿宋" w:eastAsia="仿宋"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3F"/>
    <w:rsid w:val="0002512E"/>
    <w:rsid w:val="00025F0F"/>
    <w:rsid w:val="00035B07"/>
    <w:rsid w:val="000614F8"/>
    <w:rsid w:val="00082354"/>
    <w:rsid w:val="00086E3D"/>
    <w:rsid w:val="000900B1"/>
    <w:rsid w:val="000B19F7"/>
    <w:rsid w:val="000D2175"/>
    <w:rsid w:val="000E27F9"/>
    <w:rsid w:val="001020F1"/>
    <w:rsid w:val="00102C8B"/>
    <w:rsid w:val="00122D38"/>
    <w:rsid w:val="0012632A"/>
    <w:rsid w:val="00131ED0"/>
    <w:rsid w:val="001372ED"/>
    <w:rsid w:val="0015740F"/>
    <w:rsid w:val="0017002C"/>
    <w:rsid w:val="00171F66"/>
    <w:rsid w:val="00172B09"/>
    <w:rsid w:val="001834FC"/>
    <w:rsid w:val="00183581"/>
    <w:rsid w:val="001F53A2"/>
    <w:rsid w:val="002030F1"/>
    <w:rsid w:val="0021357B"/>
    <w:rsid w:val="002367F3"/>
    <w:rsid w:val="002432BD"/>
    <w:rsid w:val="0024369B"/>
    <w:rsid w:val="00251B36"/>
    <w:rsid w:val="00275859"/>
    <w:rsid w:val="0028232B"/>
    <w:rsid w:val="00290893"/>
    <w:rsid w:val="002A4F82"/>
    <w:rsid w:val="002A54ED"/>
    <w:rsid w:val="002B0E8E"/>
    <w:rsid w:val="002C3EDF"/>
    <w:rsid w:val="002C4525"/>
    <w:rsid w:val="002D20C2"/>
    <w:rsid w:val="002D36C2"/>
    <w:rsid w:val="002E4C73"/>
    <w:rsid w:val="0035241A"/>
    <w:rsid w:val="0036142A"/>
    <w:rsid w:val="00390245"/>
    <w:rsid w:val="003949C2"/>
    <w:rsid w:val="003B15CA"/>
    <w:rsid w:val="003F37B8"/>
    <w:rsid w:val="004200CD"/>
    <w:rsid w:val="00421054"/>
    <w:rsid w:val="00425622"/>
    <w:rsid w:val="00447E38"/>
    <w:rsid w:val="00463BEC"/>
    <w:rsid w:val="00483921"/>
    <w:rsid w:val="004A1D2B"/>
    <w:rsid w:val="004A25D7"/>
    <w:rsid w:val="004C023F"/>
    <w:rsid w:val="004E5303"/>
    <w:rsid w:val="004F57B6"/>
    <w:rsid w:val="00504269"/>
    <w:rsid w:val="005167ED"/>
    <w:rsid w:val="00552F39"/>
    <w:rsid w:val="00572401"/>
    <w:rsid w:val="0058316B"/>
    <w:rsid w:val="00583294"/>
    <w:rsid w:val="00584CD7"/>
    <w:rsid w:val="005B49D5"/>
    <w:rsid w:val="005C2FA9"/>
    <w:rsid w:val="005E0959"/>
    <w:rsid w:val="005F2487"/>
    <w:rsid w:val="00607779"/>
    <w:rsid w:val="006279AF"/>
    <w:rsid w:val="00650E0D"/>
    <w:rsid w:val="00656EE2"/>
    <w:rsid w:val="00664D86"/>
    <w:rsid w:val="00672C22"/>
    <w:rsid w:val="00674CD0"/>
    <w:rsid w:val="0068018C"/>
    <w:rsid w:val="006807F4"/>
    <w:rsid w:val="00683618"/>
    <w:rsid w:val="0068669A"/>
    <w:rsid w:val="006A6E80"/>
    <w:rsid w:val="006B7D79"/>
    <w:rsid w:val="006C5722"/>
    <w:rsid w:val="007014EC"/>
    <w:rsid w:val="00723D4F"/>
    <w:rsid w:val="007504F4"/>
    <w:rsid w:val="00757DBC"/>
    <w:rsid w:val="00767255"/>
    <w:rsid w:val="00777159"/>
    <w:rsid w:val="00784D63"/>
    <w:rsid w:val="00791EE4"/>
    <w:rsid w:val="007C5891"/>
    <w:rsid w:val="007D3122"/>
    <w:rsid w:val="007F26DD"/>
    <w:rsid w:val="008241DB"/>
    <w:rsid w:val="00841A78"/>
    <w:rsid w:val="00843BF1"/>
    <w:rsid w:val="008527AB"/>
    <w:rsid w:val="008C0763"/>
    <w:rsid w:val="008C1404"/>
    <w:rsid w:val="008C1C47"/>
    <w:rsid w:val="008D4D9C"/>
    <w:rsid w:val="00922321"/>
    <w:rsid w:val="00944CD1"/>
    <w:rsid w:val="00962CE8"/>
    <w:rsid w:val="00982C6D"/>
    <w:rsid w:val="009A5AAB"/>
    <w:rsid w:val="009B685E"/>
    <w:rsid w:val="009E47A0"/>
    <w:rsid w:val="009F64D1"/>
    <w:rsid w:val="00A21F68"/>
    <w:rsid w:val="00A53C38"/>
    <w:rsid w:val="00A5496A"/>
    <w:rsid w:val="00AE0BB8"/>
    <w:rsid w:val="00B148DD"/>
    <w:rsid w:val="00B1580C"/>
    <w:rsid w:val="00B34FAD"/>
    <w:rsid w:val="00B457AC"/>
    <w:rsid w:val="00B72CB6"/>
    <w:rsid w:val="00B827FA"/>
    <w:rsid w:val="00B95D7D"/>
    <w:rsid w:val="00BA4144"/>
    <w:rsid w:val="00BA6AF4"/>
    <w:rsid w:val="00C32F84"/>
    <w:rsid w:val="00C4154D"/>
    <w:rsid w:val="00C4392C"/>
    <w:rsid w:val="00C53D30"/>
    <w:rsid w:val="00C56BF0"/>
    <w:rsid w:val="00C76123"/>
    <w:rsid w:val="00C82F8B"/>
    <w:rsid w:val="00C85944"/>
    <w:rsid w:val="00C97C59"/>
    <w:rsid w:val="00CA06FF"/>
    <w:rsid w:val="00CA341A"/>
    <w:rsid w:val="00CC3FF8"/>
    <w:rsid w:val="00CD0C7D"/>
    <w:rsid w:val="00D1239D"/>
    <w:rsid w:val="00D15608"/>
    <w:rsid w:val="00D22A21"/>
    <w:rsid w:val="00D3019D"/>
    <w:rsid w:val="00D66F25"/>
    <w:rsid w:val="00D74E2F"/>
    <w:rsid w:val="00D75AFE"/>
    <w:rsid w:val="00D81E78"/>
    <w:rsid w:val="00D95072"/>
    <w:rsid w:val="00E002D7"/>
    <w:rsid w:val="00E1275B"/>
    <w:rsid w:val="00E36228"/>
    <w:rsid w:val="00E54C9B"/>
    <w:rsid w:val="00E731FF"/>
    <w:rsid w:val="00E80061"/>
    <w:rsid w:val="00E87486"/>
    <w:rsid w:val="00EA5A90"/>
    <w:rsid w:val="00EB32F7"/>
    <w:rsid w:val="00EC2819"/>
    <w:rsid w:val="00ED3466"/>
    <w:rsid w:val="00ED7DCF"/>
    <w:rsid w:val="00EE2E7B"/>
    <w:rsid w:val="00EE48F3"/>
    <w:rsid w:val="00EF59D1"/>
    <w:rsid w:val="00F031D5"/>
    <w:rsid w:val="00F119FC"/>
    <w:rsid w:val="00F46CC9"/>
    <w:rsid w:val="00F635F8"/>
    <w:rsid w:val="00F84574"/>
    <w:rsid w:val="00FA4B21"/>
    <w:rsid w:val="00FD7926"/>
    <w:rsid w:val="00FF12BA"/>
    <w:rsid w:val="00FF3957"/>
    <w:rsid w:val="1530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2376</Words>
  <Characters>2539</Characters>
  <Lines>20</Lines>
  <Paragraphs>5</Paragraphs>
  <TotalTime>30</TotalTime>
  <ScaleCrop>false</ScaleCrop>
  <LinksUpToDate>false</LinksUpToDate>
  <CharactersWithSpaces>2588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2025-02-13T05:52:00Z</dcterms:created>
  <dc:creator>8619979150531</dc:creator>
  <cp:lastModifiedBy>沈源源</cp:lastModifiedBy>
  <dcterms:modified xsi:type="dcterms:W3CDTF">2025-03-17T02:29:23Z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eyJoZGlkIjoiNWRkNjgzN2I0MDVjNjkyZDg1N2FjNDRjOTRiMDIwMTYiLCJ1c2VySWQiOiI0MzA4MTYwMzUifQ==</vt:lpwstr>
  </property>
  <property fmtid="{D5CDD505-2E9C-101B-9397-08002B2CF9AE}" pid="3" name="KSOProductBuildVer">
    <vt:lpwstr>2052-12.1.0.20305</vt:lpwstr>
  </property>
  <property fmtid="{D5CDD505-2E9C-101B-9397-08002B2CF9AE}" pid="4" name="ICV">
    <vt:lpwstr>2EBA0E4C92544863A044545289994488_12</vt:lpwstr>
  </property>
</Properties>
</file>