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6F120" w14:textId="77777777" w:rsidR="004203A5" w:rsidRPr="00A81578" w:rsidRDefault="00000000">
      <w:pPr>
        <w:autoSpaceDE w:val="0"/>
        <w:autoSpaceDN w:val="0"/>
        <w:adjustRightInd w:val="0"/>
        <w:spacing w:line="360" w:lineRule="auto"/>
        <w:jc w:val="center"/>
        <w:rPr>
          <w:rFonts w:ascii="Times New Roman" w:eastAsia="方正小标宋_GBK" w:hAnsi="Times New Roman" w:cs="Times New Roman"/>
          <w:b/>
          <w:bCs/>
          <w:kern w:val="0"/>
          <w:sz w:val="32"/>
          <w:szCs w:val="32"/>
        </w:rPr>
      </w:pPr>
      <w:r w:rsidRPr="00A81578">
        <w:rPr>
          <w:rFonts w:ascii="Times New Roman" w:eastAsia="方正小标宋_GBK" w:hAnsi="Times New Roman" w:cs="Times New Roman"/>
          <w:b/>
          <w:bCs/>
          <w:kern w:val="0"/>
          <w:sz w:val="32"/>
          <w:szCs w:val="32"/>
        </w:rPr>
        <w:t>202</w:t>
      </w:r>
      <w:r w:rsidRPr="00A81578">
        <w:rPr>
          <w:rFonts w:ascii="Times New Roman" w:eastAsia="方正小标宋_GBK" w:hAnsi="Times New Roman" w:cs="Times New Roman" w:hint="eastAsia"/>
          <w:b/>
          <w:bCs/>
          <w:kern w:val="0"/>
          <w:sz w:val="32"/>
          <w:szCs w:val="32"/>
        </w:rPr>
        <w:t>4</w:t>
      </w:r>
      <w:r w:rsidRPr="00A81578">
        <w:rPr>
          <w:rFonts w:ascii="Times New Roman" w:eastAsia="方正小标宋_GBK" w:hAnsi="Times New Roman" w:cs="Times New Roman"/>
          <w:b/>
          <w:bCs/>
          <w:kern w:val="0"/>
          <w:sz w:val="32"/>
          <w:szCs w:val="32"/>
        </w:rPr>
        <w:t>年农业农村部长三角智慧农业技术重点实验室</w:t>
      </w:r>
      <w:r w:rsidRPr="00A81578">
        <w:rPr>
          <w:rFonts w:ascii="Times New Roman" w:eastAsia="方正小标宋_GBK" w:hAnsi="Times New Roman" w:cs="Times New Roman" w:hint="eastAsia"/>
          <w:b/>
          <w:bCs/>
          <w:kern w:val="0"/>
          <w:sz w:val="32"/>
          <w:szCs w:val="32"/>
        </w:rPr>
        <w:t>（上海市农业科学院）</w:t>
      </w:r>
    </w:p>
    <w:p w14:paraId="582D2E7E" w14:textId="77777777" w:rsidR="004203A5" w:rsidRPr="00A81578" w:rsidRDefault="00000000">
      <w:pPr>
        <w:autoSpaceDE w:val="0"/>
        <w:autoSpaceDN w:val="0"/>
        <w:adjustRightInd w:val="0"/>
        <w:spacing w:line="360" w:lineRule="auto"/>
        <w:jc w:val="center"/>
        <w:rPr>
          <w:rFonts w:ascii="Times New Roman" w:eastAsia="方正小标宋_GBK" w:hAnsi="Times New Roman" w:cs="Times New Roman"/>
          <w:b/>
          <w:bCs/>
          <w:kern w:val="0"/>
          <w:sz w:val="32"/>
          <w:szCs w:val="32"/>
        </w:rPr>
      </w:pPr>
      <w:r w:rsidRPr="00A81578">
        <w:rPr>
          <w:rFonts w:ascii="Times New Roman" w:eastAsia="方正小标宋_GBK" w:hAnsi="Times New Roman" w:cs="Times New Roman"/>
          <w:b/>
          <w:bCs/>
          <w:kern w:val="0"/>
          <w:sz w:val="32"/>
          <w:szCs w:val="32"/>
        </w:rPr>
        <w:t>开放课题拟立项清单</w:t>
      </w:r>
    </w:p>
    <w:tbl>
      <w:tblPr>
        <w:tblW w:w="4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47"/>
        <w:gridCol w:w="4390"/>
        <w:gridCol w:w="2270"/>
        <w:gridCol w:w="1274"/>
        <w:gridCol w:w="2476"/>
      </w:tblGrid>
      <w:tr w:rsidR="004203A5" w14:paraId="6E2F55FA" w14:textId="77777777" w:rsidTr="00A81578">
        <w:trPr>
          <w:trHeight w:val="579"/>
        </w:trPr>
        <w:tc>
          <w:tcPr>
            <w:tcW w:w="309" w:type="pct"/>
            <w:shd w:val="clear" w:color="auto" w:fill="auto"/>
            <w:vAlign w:val="center"/>
          </w:tcPr>
          <w:p w14:paraId="14C81B1B" w14:textId="77777777" w:rsidR="004203A5" w:rsidRPr="00A81578" w:rsidRDefault="00000000">
            <w:pPr>
              <w:widowControl/>
              <w:spacing w:line="400" w:lineRule="exact"/>
              <w:jc w:val="center"/>
              <w:rPr>
                <w:rFonts w:ascii="宋体" w:eastAsia="宋体" w:hAnsi="宋体" w:cs="Times New Roman" w:hint="eastAsia"/>
                <w:b/>
                <w:bCs/>
                <w:color w:val="000000"/>
                <w:kern w:val="0"/>
                <w:sz w:val="24"/>
                <w:szCs w:val="24"/>
              </w:rPr>
            </w:pPr>
            <w:r w:rsidRPr="00A81578">
              <w:rPr>
                <w:rFonts w:ascii="宋体" w:eastAsia="宋体" w:hAnsi="宋体" w:cs="Times New Roman" w:hint="eastAsia"/>
                <w:b/>
                <w:bCs/>
                <w:color w:val="000000"/>
                <w:kern w:val="0"/>
                <w:sz w:val="24"/>
                <w:szCs w:val="24"/>
              </w:rPr>
              <w:t>序号</w:t>
            </w:r>
          </w:p>
        </w:tc>
        <w:tc>
          <w:tcPr>
            <w:tcW w:w="802" w:type="pct"/>
            <w:vAlign w:val="center"/>
          </w:tcPr>
          <w:p w14:paraId="5B5FCBD1" w14:textId="77777777" w:rsidR="004203A5" w:rsidRPr="00A81578" w:rsidRDefault="00000000">
            <w:pPr>
              <w:widowControl/>
              <w:spacing w:line="400" w:lineRule="exact"/>
              <w:jc w:val="center"/>
              <w:rPr>
                <w:rFonts w:ascii="宋体" w:eastAsia="宋体" w:hAnsi="宋体" w:cs="Times New Roman" w:hint="eastAsia"/>
                <w:b/>
                <w:bCs/>
                <w:color w:val="000000"/>
                <w:kern w:val="0"/>
                <w:sz w:val="24"/>
                <w:szCs w:val="24"/>
              </w:rPr>
            </w:pPr>
            <w:r w:rsidRPr="00A81578">
              <w:rPr>
                <w:rFonts w:ascii="宋体" w:eastAsia="宋体" w:hAnsi="宋体" w:cs="Times New Roman" w:hint="eastAsia"/>
                <w:b/>
                <w:bCs/>
                <w:color w:val="000000"/>
                <w:kern w:val="0"/>
                <w:sz w:val="24"/>
                <w:szCs w:val="24"/>
              </w:rPr>
              <w:t>资助方向</w:t>
            </w:r>
          </w:p>
        </w:tc>
        <w:tc>
          <w:tcPr>
            <w:tcW w:w="1640" w:type="pct"/>
            <w:shd w:val="clear" w:color="auto" w:fill="auto"/>
            <w:vAlign w:val="center"/>
          </w:tcPr>
          <w:p w14:paraId="5BC4952D" w14:textId="77777777" w:rsidR="004203A5" w:rsidRPr="00A81578" w:rsidRDefault="00000000">
            <w:pPr>
              <w:widowControl/>
              <w:spacing w:line="400" w:lineRule="exact"/>
              <w:jc w:val="center"/>
              <w:rPr>
                <w:rFonts w:ascii="宋体" w:eastAsia="宋体" w:hAnsi="宋体" w:cs="Times New Roman" w:hint="eastAsia"/>
                <w:b/>
                <w:bCs/>
                <w:color w:val="000000"/>
                <w:kern w:val="0"/>
                <w:sz w:val="24"/>
                <w:szCs w:val="24"/>
              </w:rPr>
            </w:pPr>
            <w:r w:rsidRPr="00A81578">
              <w:rPr>
                <w:rFonts w:ascii="宋体" w:eastAsia="宋体" w:hAnsi="宋体" w:cs="Times New Roman" w:hint="eastAsia"/>
                <w:b/>
                <w:bCs/>
                <w:color w:val="000000"/>
                <w:kern w:val="0"/>
                <w:sz w:val="24"/>
                <w:szCs w:val="24"/>
              </w:rPr>
              <w:t>课题名称</w:t>
            </w:r>
          </w:p>
        </w:tc>
        <w:tc>
          <w:tcPr>
            <w:tcW w:w="848" w:type="pct"/>
            <w:vAlign w:val="center"/>
          </w:tcPr>
          <w:p w14:paraId="1F9BCC4C" w14:textId="77777777" w:rsidR="004203A5" w:rsidRPr="00A81578" w:rsidRDefault="00000000">
            <w:pPr>
              <w:widowControl/>
              <w:spacing w:line="400" w:lineRule="exact"/>
              <w:jc w:val="center"/>
              <w:rPr>
                <w:rFonts w:ascii="宋体" w:eastAsia="宋体" w:hAnsi="宋体" w:cs="Times New Roman" w:hint="eastAsia"/>
                <w:b/>
                <w:bCs/>
                <w:color w:val="000000"/>
                <w:kern w:val="0"/>
                <w:sz w:val="24"/>
                <w:szCs w:val="24"/>
              </w:rPr>
            </w:pPr>
            <w:r w:rsidRPr="00A81578">
              <w:rPr>
                <w:rFonts w:ascii="宋体" w:eastAsia="宋体" w:hAnsi="宋体" w:cs="Times New Roman" w:hint="eastAsia"/>
                <w:b/>
                <w:bCs/>
                <w:color w:val="000000"/>
                <w:kern w:val="0"/>
                <w:sz w:val="24"/>
                <w:szCs w:val="24"/>
              </w:rPr>
              <w:t>起止时间</w:t>
            </w:r>
          </w:p>
        </w:tc>
        <w:tc>
          <w:tcPr>
            <w:tcW w:w="476" w:type="pct"/>
            <w:shd w:val="clear" w:color="auto" w:fill="auto"/>
            <w:vAlign w:val="center"/>
          </w:tcPr>
          <w:p w14:paraId="36F93722" w14:textId="77777777" w:rsidR="004203A5" w:rsidRPr="00A81578" w:rsidRDefault="00000000">
            <w:pPr>
              <w:widowControl/>
              <w:spacing w:line="400" w:lineRule="exact"/>
              <w:jc w:val="center"/>
              <w:rPr>
                <w:rFonts w:ascii="宋体" w:eastAsia="宋体" w:hAnsi="宋体" w:cs="Times New Roman" w:hint="eastAsia"/>
                <w:b/>
                <w:bCs/>
                <w:color w:val="000000"/>
                <w:kern w:val="0"/>
                <w:sz w:val="24"/>
                <w:szCs w:val="24"/>
              </w:rPr>
            </w:pPr>
            <w:r w:rsidRPr="00A81578">
              <w:rPr>
                <w:rFonts w:ascii="宋体" w:eastAsia="宋体" w:hAnsi="宋体" w:cs="Times New Roman" w:hint="eastAsia"/>
                <w:b/>
                <w:bCs/>
                <w:color w:val="000000"/>
                <w:kern w:val="0"/>
                <w:sz w:val="24"/>
                <w:szCs w:val="24"/>
              </w:rPr>
              <w:t>负责人</w:t>
            </w:r>
          </w:p>
        </w:tc>
        <w:tc>
          <w:tcPr>
            <w:tcW w:w="925" w:type="pct"/>
            <w:shd w:val="clear" w:color="auto" w:fill="auto"/>
            <w:vAlign w:val="center"/>
          </w:tcPr>
          <w:p w14:paraId="11C4DDAF" w14:textId="77777777" w:rsidR="004203A5" w:rsidRPr="00A81578" w:rsidRDefault="00000000">
            <w:pPr>
              <w:widowControl/>
              <w:spacing w:line="400" w:lineRule="exact"/>
              <w:jc w:val="center"/>
              <w:rPr>
                <w:rFonts w:ascii="宋体" w:eastAsia="宋体" w:hAnsi="宋体" w:cs="Times New Roman" w:hint="eastAsia"/>
                <w:b/>
                <w:bCs/>
                <w:color w:val="000000"/>
                <w:kern w:val="0"/>
                <w:sz w:val="24"/>
                <w:szCs w:val="24"/>
              </w:rPr>
            </w:pPr>
            <w:r w:rsidRPr="00A81578">
              <w:rPr>
                <w:rFonts w:ascii="宋体" w:eastAsia="宋体" w:hAnsi="宋体" w:cs="Times New Roman" w:hint="eastAsia"/>
                <w:b/>
                <w:bCs/>
                <w:color w:val="000000"/>
                <w:kern w:val="0"/>
                <w:sz w:val="24"/>
                <w:szCs w:val="24"/>
              </w:rPr>
              <w:t>所在</w:t>
            </w:r>
            <w:r w:rsidRPr="00A81578">
              <w:rPr>
                <w:rFonts w:ascii="宋体" w:eastAsia="宋体" w:hAnsi="宋体" w:cs="Times New Roman"/>
                <w:b/>
                <w:bCs/>
                <w:color w:val="000000"/>
                <w:kern w:val="0"/>
                <w:sz w:val="24"/>
                <w:szCs w:val="24"/>
              </w:rPr>
              <w:t>单位</w:t>
            </w:r>
          </w:p>
        </w:tc>
      </w:tr>
      <w:tr w:rsidR="004203A5" w14:paraId="28D45BC1" w14:textId="77777777" w:rsidTr="000A209D">
        <w:trPr>
          <w:trHeight w:val="579"/>
        </w:trPr>
        <w:tc>
          <w:tcPr>
            <w:tcW w:w="309" w:type="pct"/>
            <w:shd w:val="clear" w:color="auto" w:fill="auto"/>
            <w:vAlign w:val="center"/>
          </w:tcPr>
          <w:p w14:paraId="546CD63A" w14:textId="77777777" w:rsidR="004203A5" w:rsidRPr="00A81578" w:rsidRDefault="00000000">
            <w:pPr>
              <w:spacing w:line="400" w:lineRule="exact"/>
              <w:jc w:val="center"/>
              <w:rPr>
                <w:rFonts w:ascii="宋体" w:eastAsia="宋体" w:hAnsi="宋体" w:cs="Times New Roman" w:hint="eastAsia"/>
                <w:color w:val="000000"/>
                <w:sz w:val="24"/>
                <w:szCs w:val="24"/>
              </w:rPr>
            </w:pPr>
            <w:r w:rsidRPr="00A81578">
              <w:rPr>
                <w:rFonts w:ascii="宋体" w:eastAsia="宋体" w:hAnsi="宋体" w:cs="Times New Roman" w:hint="eastAsia"/>
                <w:color w:val="000000"/>
                <w:sz w:val="24"/>
                <w:szCs w:val="24"/>
              </w:rPr>
              <w:t>1</w:t>
            </w:r>
          </w:p>
        </w:tc>
        <w:tc>
          <w:tcPr>
            <w:tcW w:w="802" w:type="pct"/>
            <w:vMerge w:val="restart"/>
            <w:vAlign w:val="center"/>
          </w:tcPr>
          <w:p w14:paraId="486800BD" w14:textId="77777777" w:rsidR="004203A5" w:rsidRPr="00A81578" w:rsidRDefault="00000000">
            <w:pPr>
              <w:adjustRightInd w:val="0"/>
              <w:snapToGrid w:val="0"/>
              <w:rPr>
                <w:rFonts w:ascii="宋体" w:eastAsia="宋体" w:hAnsi="宋体" w:cs="Times New Roman" w:hint="eastAsia"/>
                <w:color w:val="000000"/>
                <w:kern w:val="0"/>
                <w:sz w:val="24"/>
                <w:szCs w:val="24"/>
              </w:rPr>
            </w:pPr>
            <w:r w:rsidRPr="00A81578">
              <w:rPr>
                <w:rFonts w:ascii="宋体" w:eastAsia="宋体" w:hAnsi="宋体" w:cs="Times New Roman"/>
                <w:color w:val="000000"/>
                <w:kern w:val="0"/>
                <w:sz w:val="24"/>
                <w:szCs w:val="24"/>
              </w:rPr>
              <w:t>水稻产业智能化提升关键技术研究</w:t>
            </w:r>
          </w:p>
          <w:p w14:paraId="74095A3E" w14:textId="77777777" w:rsidR="004203A5" w:rsidRPr="00A81578" w:rsidRDefault="004203A5">
            <w:pPr>
              <w:widowControl/>
              <w:spacing w:line="400" w:lineRule="exact"/>
              <w:jc w:val="center"/>
              <w:rPr>
                <w:rFonts w:ascii="宋体" w:eastAsia="宋体" w:hAnsi="宋体" w:cs="Times New Roman" w:hint="eastAsia"/>
                <w:color w:val="000000"/>
                <w:kern w:val="0"/>
                <w:sz w:val="24"/>
                <w:szCs w:val="24"/>
              </w:rPr>
            </w:pPr>
          </w:p>
        </w:tc>
        <w:tc>
          <w:tcPr>
            <w:tcW w:w="1640" w:type="pct"/>
            <w:shd w:val="clear" w:color="auto" w:fill="auto"/>
            <w:vAlign w:val="center"/>
          </w:tcPr>
          <w:p w14:paraId="4DA733E1" w14:textId="77777777" w:rsidR="00A81578" w:rsidRDefault="00000000">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基于空地遥感协同的稻田灌溉智能决策关键技术研究</w:t>
            </w:r>
          </w:p>
          <w:p w14:paraId="6E635100" w14:textId="0B6F734E" w:rsidR="004203A5" w:rsidRPr="00A81578" w:rsidRDefault="00000000">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（SAASBXXKF—2024001）</w:t>
            </w:r>
          </w:p>
        </w:tc>
        <w:tc>
          <w:tcPr>
            <w:tcW w:w="848" w:type="pct"/>
            <w:vAlign w:val="center"/>
          </w:tcPr>
          <w:p w14:paraId="286F7C4B" w14:textId="0974E72F" w:rsidR="000A209D" w:rsidRDefault="00000000">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2</w:t>
            </w:r>
            <w:r w:rsidRPr="00A81578">
              <w:rPr>
                <w:rFonts w:ascii="宋体" w:eastAsia="宋体" w:hAnsi="宋体" w:cs="Times New Roman"/>
                <w:color w:val="000000"/>
                <w:kern w:val="0"/>
                <w:sz w:val="24"/>
                <w:szCs w:val="24"/>
              </w:rPr>
              <w:t>02</w:t>
            </w:r>
            <w:r w:rsidRPr="00A81578">
              <w:rPr>
                <w:rFonts w:ascii="宋体" w:eastAsia="宋体" w:hAnsi="宋体" w:cs="Times New Roman" w:hint="eastAsia"/>
                <w:color w:val="000000"/>
                <w:kern w:val="0"/>
                <w:sz w:val="24"/>
                <w:szCs w:val="24"/>
              </w:rPr>
              <w:t>4</w:t>
            </w:r>
            <w:r w:rsidRPr="00A81578">
              <w:rPr>
                <w:rFonts w:ascii="宋体" w:eastAsia="宋体" w:hAnsi="宋体" w:cs="Times New Roman"/>
                <w:color w:val="000000"/>
                <w:kern w:val="0"/>
                <w:sz w:val="24"/>
                <w:szCs w:val="24"/>
              </w:rPr>
              <w:t>.</w:t>
            </w:r>
            <w:r w:rsidRPr="00A81578">
              <w:rPr>
                <w:rFonts w:ascii="宋体" w:eastAsia="宋体" w:hAnsi="宋体" w:cs="Times New Roman" w:hint="eastAsia"/>
                <w:color w:val="000000"/>
                <w:kern w:val="0"/>
                <w:sz w:val="24"/>
                <w:szCs w:val="24"/>
              </w:rPr>
              <w:t>11</w:t>
            </w:r>
            <w:r w:rsidR="000A209D">
              <w:rPr>
                <w:rFonts w:ascii="宋体" w:eastAsia="宋体" w:hAnsi="宋体" w:cs="Times New Roman" w:hint="eastAsia"/>
                <w:color w:val="000000"/>
                <w:kern w:val="0"/>
                <w:sz w:val="24"/>
                <w:szCs w:val="24"/>
              </w:rPr>
              <w:t>.1</w:t>
            </w:r>
            <w:r w:rsidR="003601F5">
              <w:rPr>
                <w:rFonts w:ascii="宋体" w:eastAsia="宋体" w:hAnsi="宋体" w:cs="Times New Roman" w:hint="eastAsia"/>
                <w:color w:val="000000"/>
                <w:kern w:val="0"/>
                <w:sz w:val="24"/>
                <w:szCs w:val="24"/>
              </w:rPr>
              <w:t>0</w:t>
            </w:r>
            <w:r w:rsidR="000A209D">
              <w:rPr>
                <w:rFonts w:ascii="宋体" w:eastAsia="宋体" w:hAnsi="宋体" w:cs="Times New Roman" w:hint="eastAsia"/>
                <w:color w:val="000000"/>
                <w:kern w:val="0"/>
                <w:sz w:val="24"/>
                <w:szCs w:val="24"/>
              </w:rPr>
              <w:t>-</w:t>
            </w:r>
          </w:p>
          <w:p w14:paraId="732764BC" w14:textId="6BF2115D" w:rsidR="004203A5" w:rsidRPr="00A81578" w:rsidRDefault="00000000">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color w:val="000000"/>
                <w:kern w:val="0"/>
                <w:sz w:val="24"/>
                <w:szCs w:val="24"/>
              </w:rPr>
              <w:t>202</w:t>
            </w:r>
            <w:r w:rsidRPr="00A81578">
              <w:rPr>
                <w:rFonts w:ascii="宋体" w:eastAsia="宋体" w:hAnsi="宋体" w:cs="Times New Roman" w:hint="eastAsia"/>
                <w:color w:val="000000"/>
                <w:kern w:val="0"/>
                <w:sz w:val="24"/>
                <w:szCs w:val="24"/>
              </w:rPr>
              <w:t>6</w:t>
            </w:r>
            <w:r w:rsidRPr="00A81578">
              <w:rPr>
                <w:rFonts w:ascii="宋体" w:eastAsia="宋体" w:hAnsi="宋体" w:cs="Times New Roman"/>
                <w:color w:val="000000"/>
                <w:kern w:val="0"/>
                <w:sz w:val="24"/>
                <w:szCs w:val="24"/>
              </w:rPr>
              <w:t>.</w:t>
            </w:r>
            <w:r w:rsidRPr="00A81578">
              <w:rPr>
                <w:rFonts w:ascii="宋体" w:eastAsia="宋体" w:hAnsi="宋体" w:cs="Times New Roman" w:hint="eastAsia"/>
                <w:color w:val="000000"/>
                <w:kern w:val="0"/>
                <w:sz w:val="24"/>
                <w:szCs w:val="24"/>
              </w:rPr>
              <w:t>1</w:t>
            </w:r>
            <w:r w:rsidR="003601F5">
              <w:rPr>
                <w:rFonts w:ascii="宋体" w:eastAsia="宋体" w:hAnsi="宋体" w:cs="Times New Roman" w:hint="eastAsia"/>
                <w:color w:val="000000"/>
                <w:kern w:val="0"/>
                <w:sz w:val="24"/>
                <w:szCs w:val="24"/>
              </w:rPr>
              <w:t>1</w:t>
            </w:r>
            <w:r w:rsidR="000A209D">
              <w:rPr>
                <w:rFonts w:ascii="宋体" w:eastAsia="宋体" w:hAnsi="宋体" w:cs="Times New Roman" w:hint="eastAsia"/>
                <w:color w:val="000000"/>
                <w:kern w:val="0"/>
                <w:sz w:val="24"/>
                <w:szCs w:val="24"/>
              </w:rPr>
              <w:t>.</w:t>
            </w:r>
            <w:r w:rsidR="003601F5">
              <w:rPr>
                <w:rFonts w:ascii="宋体" w:eastAsia="宋体" w:hAnsi="宋体" w:cs="Times New Roman" w:hint="eastAsia"/>
                <w:color w:val="000000"/>
                <w:kern w:val="0"/>
                <w:sz w:val="24"/>
                <w:szCs w:val="24"/>
              </w:rPr>
              <w:t>9</w:t>
            </w:r>
          </w:p>
        </w:tc>
        <w:tc>
          <w:tcPr>
            <w:tcW w:w="476" w:type="pct"/>
            <w:shd w:val="clear" w:color="auto" w:fill="auto"/>
            <w:vAlign w:val="center"/>
          </w:tcPr>
          <w:p w14:paraId="49506453" w14:textId="77777777" w:rsidR="004203A5" w:rsidRPr="00A81578" w:rsidRDefault="00000000">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张立元</w:t>
            </w:r>
          </w:p>
        </w:tc>
        <w:tc>
          <w:tcPr>
            <w:tcW w:w="925" w:type="pct"/>
            <w:shd w:val="clear" w:color="auto" w:fill="auto"/>
            <w:vAlign w:val="center"/>
          </w:tcPr>
          <w:p w14:paraId="2C25B0E0" w14:textId="77777777" w:rsidR="004203A5" w:rsidRPr="00A81578" w:rsidRDefault="00000000">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江苏大学</w:t>
            </w:r>
          </w:p>
        </w:tc>
      </w:tr>
      <w:tr w:rsidR="000A209D" w14:paraId="3D6CA505" w14:textId="77777777" w:rsidTr="000A209D">
        <w:trPr>
          <w:trHeight w:val="579"/>
        </w:trPr>
        <w:tc>
          <w:tcPr>
            <w:tcW w:w="309" w:type="pct"/>
            <w:shd w:val="clear" w:color="auto" w:fill="auto"/>
            <w:vAlign w:val="center"/>
          </w:tcPr>
          <w:p w14:paraId="75D0B4A8" w14:textId="77777777" w:rsidR="000A209D" w:rsidRPr="00A81578" w:rsidRDefault="000A209D" w:rsidP="000A209D">
            <w:pPr>
              <w:spacing w:line="400" w:lineRule="exact"/>
              <w:jc w:val="center"/>
              <w:rPr>
                <w:rFonts w:ascii="宋体" w:eastAsia="宋体" w:hAnsi="宋体" w:cs="Times New Roman" w:hint="eastAsia"/>
                <w:color w:val="000000"/>
                <w:sz w:val="24"/>
                <w:szCs w:val="24"/>
              </w:rPr>
            </w:pPr>
            <w:r w:rsidRPr="00A81578">
              <w:rPr>
                <w:rFonts w:ascii="宋体" w:eastAsia="宋体" w:hAnsi="宋体" w:cs="Times New Roman" w:hint="eastAsia"/>
                <w:color w:val="000000"/>
                <w:sz w:val="24"/>
                <w:szCs w:val="24"/>
              </w:rPr>
              <w:t>2</w:t>
            </w:r>
          </w:p>
        </w:tc>
        <w:tc>
          <w:tcPr>
            <w:tcW w:w="802" w:type="pct"/>
            <w:vMerge/>
            <w:vAlign w:val="center"/>
          </w:tcPr>
          <w:p w14:paraId="6AAB15DE" w14:textId="77777777" w:rsidR="000A209D" w:rsidRPr="00A81578" w:rsidRDefault="000A209D" w:rsidP="000A209D">
            <w:pPr>
              <w:spacing w:line="360" w:lineRule="auto"/>
              <w:rPr>
                <w:rFonts w:ascii="宋体" w:eastAsia="宋体" w:hAnsi="宋体" w:cs="Times New Roman" w:hint="eastAsia"/>
                <w:color w:val="000000"/>
                <w:kern w:val="0"/>
                <w:sz w:val="24"/>
                <w:szCs w:val="24"/>
              </w:rPr>
            </w:pPr>
          </w:p>
        </w:tc>
        <w:tc>
          <w:tcPr>
            <w:tcW w:w="1640" w:type="pct"/>
            <w:shd w:val="clear" w:color="auto" w:fill="auto"/>
            <w:vAlign w:val="center"/>
          </w:tcPr>
          <w:p w14:paraId="499CF66F" w14:textId="3712C03D"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基于物候分区的</w:t>
            </w:r>
            <w:r w:rsidRPr="00A81578">
              <w:rPr>
                <w:rFonts w:ascii="宋体" w:eastAsia="宋体" w:hAnsi="宋体" w:cs="Times New Roman" w:hint="eastAsia"/>
                <w:color w:val="000000"/>
                <w:kern w:val="0"/>
                <w:sz w:val="24"/>
                <w:szCs w:val="24"/>
              </w:rPr>
              <w:t>上海水稻种植面积智能提取方法研究</w:t>
            </w:r>
          </w:p>
          <w:p w14:paraId="62AF7E0D"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（SAASBXXKF—2024002）</w:t>
            </w:r>
          </w:p>
        </w:tc>
        <w:tc>
          <w:tcPr>
            <w:tcW w:w="848" w:type="pct"/>
            <w:vAlign w:val="center"/>
          </w:tcPr>
          <w:p w14:paraId="11C366D0" w14:textId="77777777" w:rsidR="003601F5" w:rsidRDefault="003601F5" w:rsidP="003601F5">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2</w:t>
            </w:r>
            <w:r w:rsidRPr="00A81578">
              <w:rPr>
                <w:rFonts w:ascii="宋体" w:eastAsia="宋体" w:hAnsi="宋体" w:cs="Times New Roman"/>
                <w:color w:val="000000"/>
                <w:kern w:val="0"/>
                <w:sz w:val="24"/>
                <w:szCs w:val="24"/>
              </w:rPr>
              <w:t>02</w:t>
            </w:r>
            <w:r w:rsidRPr="00A81578">
              <w:rPr>
                <w:rFonts w:ascii="宋体" w:eastAsia="宋体" w:hAnsi="宋体" w:cs="Times New Roman" w:hint="eastAsia"/>
                <w:color w:val="000000"/>
                <w:kern w:val="0"/>
                <w:sz w:val="24"/>
                <w:szCs w:val="24"/>
              </w:rPr>
              <w:t>4</w:t>
            </w:r>
            <w:r w:rsidRPr="00A81578">
              <w:rPr>
                <w:rFonts w:ascii="宋体" w:eastAsia="宋体" w:hAnsi="宋体" w:cs="Times New Roman"/>
                <w:color w:val="000000"/>
                <w:kern w:val="0"/>
                <w:sz w:val="24"/>
                <w:szCs w:val="24"/>
              </w:rPr>
              <w:t>.</w:t>
            </w:r>
            <w:r w:rsidRPr="00A81578">
              <w:rPr>
                <w:rFonts w:ascii="宋体" w:eastAsia="宋体" w:hAnsi="宋体" w:cs="Times New Roman" w:hint="eastAsia"/>
                <w:color w:val="000000"/>
                <w:kern w:val="0"/>
                <w:sz w:val="24"/>
                <w:szCs w:val="24"/>
              </w:rPr>
              <w:t>11</w:t>
            </w:r>
            <w:r>
              <w:rPr>
                <w:rFonts w:ascii="宋体" w:eastAsia="宋体" w:hAnsi="宋体" w:cs="Times New Roman" w:hint="eastAsia"/>
                <w:color w:val="000000"/>
                <w:kern w:val="0"/>
                <w:sz w:val="24"/>
                <w:szCs w:val="24"/>
              </w:rPr>
              <w:t>.10-</w:t>
            </w:r>
          </w:p>
          <w:p w14:paraId="01839DA8" w14:textId="104BF0A3" w:rsidR="000A209D" w:rsidRPr="00A81578" w:rsidRDefault="003601F5" w:rsidP="003601F5">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color w:val="000000"/>
                <w:kern w:val="0"/>
                <w:sz w:val="24"/>
                <w:szCs w:val="24"/>
              </w:rPr>
              <w:t>202</w:t>
            </w:r>
            <w:r w:rsidRPr="00A81578">
              <w:rPr>
                <w:rFonts w:ascii="宋体" w:eastAsia="宋体" w:hAnsi="宋体" w:cs="Times New Roman" w:hint="eastAsia"/>
                <w:color w:val="000000"/>
                <w:kern w:val="0"/>
                <w:sz w:val="24"/>
                <w:szCs w:val="24"/>
              </w:rPr>
              <w:t>6</w:t>
            </w:r>
            <w:r w:rsidRPr="00A81578">
              <w:rPr>
                <w:rFonts w:ascii="宋体" w:eastAsia="宋体" w:hAnsi="宋体" w:cs="Times New Roman"/>
                <w:color w:val="000000"/>
                <w:kern w:val="0"/>
                <w:sz w:val="24"/>
                <w:szCs w:val="24"/>
              </w:rPr>
              <w:t>.</w:t>
            </w:r>
            <w:r w:rsidRPr="00A81578">
              <w:rPr>
                <w:rFonts w:ascii="宋体" w:eastAsia="宋体" w:hAnsi="宋体" w:cs="Times New Roman" w:hint="eastAsia"/>
                <w:color w:val="000000"/>
                <w:kern w:val="0"/>
                <w:sz w:val="24"/>
                <w:szCs w:val="24"/>
              </w:rPr>
              <w:t>1</w:t>
            </w:r>
            <w:r>
              <w:rPr>
                <w:rFonts w:ascii="宋体" w:eastAsia="宋体" w:hAnsi="宋体" w:cs="Times New Roman" w:hint="eastAsia"/>
                <w:color w:val="000000"/>
                <w:kern w:val="0"/>
                <w:sz w:val="24"/>
                <w:szCs w:val="24"/>
              </w:rPr>
              <w:t>1.9</w:t>
            </w:r>
          </w:p>
        </w:tc>
        <w:tc>
          <w:tcPr>
            <w:tcW w:w="476" w:type="pct"/>
            <w:shd w:val="clear" w:color="auto" w:fill="auto"/>
            <w:vAlign w:val="center"/>
          </w:tcPr>
          <w:p w14:paraId="3143DCD8"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于胜男</w:t>
            </w:r>
          </w:p>
        </w:tc>
        <w:tc>
          <w:tcPr>
            <w:tcW w:w="925" w:type="pct"/>
            <w:shd w:val="clear" w:color="auto" w:fill="auto"/>
            <w:vAlign w:val="center"/>
          </w:tcPr>
          <w:p w14:paraId="137C27C2"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山东农业大学</w:t>
            </w:r>
          </w:p>
        </w:tc>
      </w:tr>
      <w:tr w:rsidR="000A209D" w14:paraId="353BADD6" w14:textId="77777777" w:rsidTr="000A209D">
        <w:trPr>
          <w:trHeight w:val="579"/>
        </w:trPr>
        <w:tc>
          <w:tcPr>
            <w:tcW w:w="309" w:type="pct"/>
            <w:shd w:val="clear" w:color="auto" w:fill="auto"/>
            <w:vAlign w:val="center"/>
          </w:tcPr>
          <w:p w14:paraId="0C0390B1" w14:textId="77777777" w:rsidR="000A209D" w:rsidRPr="00A81578" w:rsidRDefault="000A209D" w:rsidP="000A209D">
            <w:pPr>
              <w:spacing w:line="400" w:lineRule="exact"/>
              <w:jc w:val="center"/>
              <w:rPr>
                <w:rFonts w:ascii="宋体" w:eastAsia="宋体" w:hAnsi="宋体" w:cs="Times New Roman" w:hint="eastAsia"/>
                <w:color w:val="000000"/>
                <w:sz w:val="24"/>
                <w:szCs w:val="24"/>
              </w:rPr>
            </w:pPr>
            <w:r w:rsidRPr="00A81578">
              <w:rPr>
                <w:rFonts w:ascii="宋体" w:eastAsia="宋体" w:hAnsi="宋体" w:cs="Times New Roman" w:hint="eastAsia"/>
                <w:color w:val="000000"/>
                <w:sz w:val="24"/>
                <w:szCs w:val="24"/>
              </w:rPr>
              <w:t>3</w:t>
            </w:r>
          </w:p>
        </w:tc>
        <w:tc>
          <w:tcPr>
            <w:tcW w:w="802" w:type="pct"/>
            <w:vMerge w:val="restart"/>
            <w:vAlign w:val="center"/>
          </w:tcPr>
          <w:p w14:paraId="122256CB" w14:textId="77777777" w:rsidR="000A209D" w:rsidRPr="00A81578" w:rsidRDefault="000A209D" w:rsidP="000A209D">
            <w:pPr>
              <w:adjustRightInd w:val="0"/>
              <w:snapToGrid w:val="0"/>
              <w:rPr>
                <w:rFonts w:ascii="宋体" w:eastAsia="宋体" w:hAnsi="宋体" w:cs="Times New Roman" w:hint="eastAsia"/>
                <w:color w:val="000000"/>
                <w:kern w:val="0"/>
                <w:sz w:val="24"/>
                <w:szCs w:val="24"/>
              </w:rPr>
            </w:pPr>
            <w:r w:rsidRPr="00A81578">
              <w:rPr>
                <w:rFonts w:ascii="宋体" w:eastAsia="宋体" w:hAnsi="宋体" w:cs="Times New Roman"/>
                <w:color w:val="000000"/>
                <w:kern w:val="0"/>
                <w:sz w:val="24"/>
                <w:szCs w:val="24"/>
              </w:rPr>
              <w:t>植物工厂环境精准调控和智能决策相关关键技术研究</w:t>
            </w:r>
          </w:p>
        </w:tc>
        <w:tc>
          <w:tcPr>
            <w:tcW w:w="1640" w:type="pct"/>
            <w:shd w:val="clear" w:color="auto" w:fill="auto"/>
            <w:vAlign w:val="center"/>
          </w:tcPr>
          <w:p w14:paraId="2FF6C1B9"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基于植物生理响应的全光谱动态调控与智能决策系统研究</w:t>
            </w:r>
          </w:p>
          <w:p w14:paraId="7FD28640"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（SAASBXXKF—2024003）</w:t>
            </w:r>
          </w:p>
        </w:tc>
        <w:tc>
          <w:tcPr>
            <w:tcW w:w="848" w:type="pct"/>
            <w:vAlign w:val="center"/>
          </w:tcPr>
          <w:p w14:paraId="691BE67A" w14:textId="77777777" w:rsidR="003601F5" w:rsidRDefault="003601F5" w:rsidP="003601F5">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2</w:t>
            </w:r>
            <w:r w:rsidRPr="00A81578">
              <w:rPr>
                <w:rFonts w:ascii="宋体" w:eastAsia="宋体" w:hAnsi="宋体" w:cs="Times New Roman"/>
                <w:color w:val="000000"/>
                <w:kern w:val="0"/>
                <w:sz w:val="24"/>
                <w:szCs w:val="24"/>
              </w:rPr>
              <w:t>02</w:t>
            </w:r>
            <w:r w:rsidRPr="00A81578">
              <w:rPr>
                <w:rFonts w:ascii="宋体" w:eastAsia="宋体" w:hAnsi="宋体" w:cs="Times New Roman" w:hint="eastAsia"/>
                <w:color w:val="000000"/>
                <w:kern w:val="0"/>
                <w:sz w:val="24"/>
                <w:szCs w:val="24"/>
              </w:rPr>
              <w:t>4</w:t>
            </w:r>
            <w:r w:rsidRPr="00A81578">
              <w:rPr>
                <w:rFonts w:ascii="宋体" w:eastAsia="宋体" w:hAnsi="宋体" w:cs="Times New Roman"/>
                <w:color w:val="000000"/>
                <w:kern w:val="0"/>
                <w:sz w:val="24"/>
                <w:szCs w:val="24"/>
              </w:rPr>
              <w:t>.</w:t>
            </w:r>
            <w:r w:rsidRPr="00A81578">
              <w:rPr>
                <w:rFonts w:ascii="宋体" w:eastAsia="宋体" w:hAnsi="宋体" w:cs="Times New Roman" w:hint="eastAsia"/>
                <w:color w:val="000000"/>
                <w:kern w:val="0"/>
                <w:sz w:val="24"/>
                <w:szCs w:val="24"/>
              </w:rPr>
              <w:t>11</w:t>
            </w:r>
            <w:r>
              <w:rPr>
                <w:rFonts w:ascii="宋体" w:eastAsia="宋体" w:hAnsi="宋体" w:cs="Times New Roman" w:hint="eastAsia"/>
                <w:color w:val="000000"/>
                <w:kern w:val="0"/>
                <w:sz w:val="24"/>
                <w:szCs w:val="24"/>
              </w:rPr>
              <w:t>.10-</w:t>
            </w:r>
          </w:p>
          <w:p w14:paraId="4A754F0B" w14:textId="6E65B687" w:rsidR="000A209D" w:rsidRPr="00A81578" w:rsidRDefault="003601F5" w:rsidP="003601F5">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color w:val="000000"/>
                <w:kern w:val="0"/>
                <w:sz w:val="24"/>
                <w:szCs w:val="24"/>
              </w:rPr>
              <w:t>202</w:t>
            </w:r>
            <w:r w:rsidRPr="00A81578">
              <w:rPr>
                <w:rFonts w:ascii="宋体" w:eastAsia="宋体" w:hAnsi="宋体" w:cs="Times New Roman" w:hint="eastAsia"/>
                <w:color w:val="000000"/>
                <w:kern w:val="0"/>
                <w:sz w:val="24"/>
                <w:szCs w:val="24"/>
              </w:rPr>
              <w:t>6</w:t>
            </w:r>
            <w:r w:rsidRPr="00A81578">
              <w:rPr>
                <w:rFonts w:ascii="宋体" w:eastAsia="宋体" w:hAnsi="宋体" w:cs="Times New Roman"/>
                <w:color w:val="000000"/>
                <w:kern w:val="0"/>
                <w:sz w:val="24"/>
                <w:szCs w:val="24"/>
              </w:rPr>
              <w:t>.</w:t>
            </w:r>
            <w:r w:rsidRPr="00A81578">
              <w:rPr>
                <w:rFonts w:ascii="宋体" w:eastAsia="宋体" w:hAnsi="宋体" w:cs="Times New Roman" w:hint="eastAsia"/>
                <w:color w:val="000000"/>
                <w:kern w:val="0"/>
                <w:sz w:val="24"/>
                <w:szCs w:val="24"/>
              </w:rPr>
              <w:t>1</w:t>
            </w:r>
            <w:r>
              <w:rPr>
                <w:rFonts w:ascii="宋体" w:eastAsia="宋体" w:hAnsi="宋体" w:cs="Times New Roman" w:hint="eastAsia"/>
                <w:color w:val="000000"/>
                <w:kern w:val="0"/>
                <w:sz w:val="24"/>
                <w:szCs w:val="24"/>
              </w:rPr>
              <w:t>1.9</w:t>
            </w:r>
          </w:p>
        </w:tc>
        <w:tc>
          <w:tcPr>
            <w:tcW w:w="476" w:type="pct"/>
            <w:shd w:val="clear" w:color="auto" w:fill="auto"/>
            <w:vAlign w:val="center"/>
          </w:tcPr>
          <w:p w14:paraId="11663456"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丁大民</w:t>
            </w:r>
          </w:p>
        </w:tc>
        <w:tc>
          <w:tcPr>
            <w:tcW w:w="925" w:type="pct"/>
            <w:shd w:val="clear" w:color="auto" w:fill="auto"/>
            <w:vAlign w:val="center"/>
          </w:tcPr>
          <w:p w14:paraId="18F28AD5"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上海工程技术大学</w:t>
            </w:r>
          </w:p>
        </w:tc>
      </w:tr>
      <w:tr w:rsidR="000A209D" w14:paraId="3AE23ABC" w14:textId="77777777" w:rsidTr="000A209D">
        <w:trPr>
          <w:trHeight w:val="579"/>
        </w:trPr>
        <w:tc>
          <w:tcPr>
            <w:tcW w:w="309" w:type="pct"/>
            <w:shd w:val="clear" w:color="auto" w:fill="auto"/>
            <w:vAlign w:val="center"/>
          </w:tcPr>
          <w:p w14:paraId="4D88BCCA" w14:textId="77777777" w:rsidR="000A209D" w:rsidRPr="00A81578" w:rsidRDefault="000A209D" w:rsidP="000A209D">
            <w:pPr>
              <w:spacing w:line="400" w:lineRule="exact"/>
              <w:jc w:val="center"/>
              <w:rPr>
                <w:rFonts w:ascii="宋体" w:eastAsia="宋体" w:hAnsi="宋体" w:cs="Times New Roman" w:hint="eastAsia"/>
                <w:color w:val="000000"/>
                <w:sz w:val="24"/>
                <w:szCs w:val="24"/>
              </w:rPr>
            </w:pPr>
            <w:r w:rsidRPr="00A81578">
              <w:rPr>
                <w:rFonts w:ascii="宋体" w:eastAsia="宋体" w:hAnsi="宋体" w:cs="Times New Roman" w:hint="eastAsia"/>
                <w:color w:val="000000"/>
                <w:sz w:val="24"/>
                <w:szCs w:val="24"/>
              </w:rPr>
              <w:t>4</w:t>
            </w:r>
          </w:p>
        </w:tc>
        <w:tc>
          <w:tcPr>
            <w:tcW w:w="802" w:type="pct"/>
            <w:vMerge/>
            <w:vAlign w:val="center"/>
          </w:tcPr>
          <w:p w14:paraId="231A6ADF" w14:textId="77777777" w:rsidR="000A209D" w:rsidRPr="00A81578" w:rsidRDefault="000A209D" w:rsidP="000A209D">
            <w:pPr>
              <w:adjustRightInd w:val="0"/>
              <w:snapToGrid w:val="0"/>
              <w:rPr>
                <w:rFonts w:ascii="宋体" w:eastAsia="宋体" w:hAnsi="宋体" w:cs="Times New Roman" w:hint="eastAsia"/>
                <w:color w:val="000000"/>
                <w:kern w:val="0"/>
                <w:sz w:val="24"/>
                <w:szCs w:val="24"/>
              </w:rPr>
            </w:pPr>
          </w:p>
        </w:tc>
        <w:tc>
          <w:tcPr>
            <w:tcW w:w="1640" w:type="pct"/>
            <w:shd w:val="clear" w:color="auto" w:fill="auto"/>
            <w:vAlign w:val="center"/>
          </w:tcPr>
          <w:p w14:paraId="5D88A2C5"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光照对植物生长和能耗的动态优化系统研究</w:t>
            </w:r>
          </w:p>
          <w:p w14:paraId="11BF6741"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（SAASBXXKF—2024004）</w:t>
            </w:r>
          </w:p>
        </w:tc>
        <w:tc>
          <w:tcPr>
            <w:tcW w:w="848" w:type="pct"/>
            <w:vAlign w:val="center"/>
          </w:tcPr>
          <w:p w14:paraId="6FB24AD8" w14:textId="77777777" w:rsidR="003601F5" w:rsidRDefault="003601F5" w:rsidP="003601F5">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2</w:t>
            </w:r>
            <w:r w:rsidRPr="00A81578">
              <w:rPr>
                <w:rFonts w:ascii="宋体" w:eastAsia="宋体" w:hAnsi="宋体" w:cs="Times New Roman"/>
                <w:color w:val="000000"/>
                <w:kern w:val="0"/>
                <w:sz w:val="24"/>
                <w:szCs w:val="24"/>
              </w:rPr>
              <w:t>02</w:t>
            </w:r>
            <w:r w:rsidRPr="00A81578">
              <w:rPr>
                <w:rFonts w:ascii="宋体" w:eastAsia="宋体" w:hAnsi="宋体" w:cs="Times New Roman" w:hint="eastAsia"/>
                <w:color w:val="000000"/>
                <w:kern w:val="0"/>
                <w:sz w:val="24"/>
                <w:szCs w:val="24"/>
              </w:rPr>
              <w:t>4</w:t>
            </w:r>
            <w:r w:rsidRPr="00A81578">
              <w:rPr>
                <w:rFonts w:ascii="宋体" w:eastAsia="宋体" w:hAnsi="宋体" w:cs="Times New Roman"/>
                <w:color w:val="000000"/>
                <w:kern w:val="0"/>
                <w:sz w:val="24"/>
                <w:szCs w:val="24"/>
              </w:rPr>
              <w:t>.</w:t>
            </w:r>
            <w:r w:rsidRPr="00A81578">
              <w:rPr>
                <w:rFonts w:ascii="宋体" w:eastAsia="宋体" w:hAnsi="宋体" w:cs="Times New Roman" w:hint="eastAsia"/>
                <w:color w:val="000000"/>
                <w:kern w:val="0"/>
                <w:sz w:val="24"/>
                <w:szCs w:val="24"/>
              </w:rPr>
              <w:t>11</w:t>
            </w:r>
            <w:r>
              <w:rPr>
                <w:rFonts w:ascii="宋体" w:eastAsia="宋体" w:hAnsi="宋体" w:cs="Times New Roman" w:hint="eastAsia"/>
                <w:color w:val="000000"/>
                <w:kern w:val="0"/>
                <w:sz w:val="24"/>
                <w:szCs w:val="24"/>
              </w:rPr>
              <w:t>.10-</w:t>
            </w:r>
          </w:p>
          <w:p w14:paraId="76E8E23B" w14:textId="25EE3582" w:rsidR="000A209D" w:rsidRPr="00A81578" w:rsidRDefault="003601F5" w:rsidP="003601F5">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color w:val="000000"/>
                <w:kern w:val="0"/>
                <w:sz w:val="24"/>
                <w:szCs w:val="24"/>
              </w:rPr>
              <w:t>202</w:t>
            </w:r>
            <w:r w:rsidRPr="00A81578">
              <w:rPr>
                <w:rFonts w:ascii="宋体" w:eastAsia="宋体" w:hAnsi="宋体" w:cs="Times New Roman" w:hint="eastAsia"/>
                <w:color w:val="000000"/>
                <w:kern w:val="0"/>
                <w:sz w:val="24"/>
                <w:szCs w:val="24"/>
              </w:rPr>
              <w:t>6</w:t>
            </w:r>
            <w:r w:rsidRPr="00A81578">
              <w:rPr>
                <w:rFonts w:ascii="宋体" w:eastAsia="宋体" w:hAnsi="宋体" w:cs="Times New Roman"/>
                <w:color w:val="000000"/>
                <w:kern w:val="0"/>
                <w:sz w:val="24"/>
                <w:szCs w:val="24"/>
              </w:rPr>
              <w:t>.</w:t>
            </w:r>
            <w:r w:rsidRPr="00A81578">
              <w:rPr>
                <w:rFonts w:ascii="宋体" w:eastAsia="宋体" w:hAnsi="宋体" w:cs="Times New Roman" w:hint="eastAsia"/>
                <w:color w:val="000000"/>
                <w:kern w:val="0"/>
                <w:sz w:val="24"/>
                <w:szCs w:val="24"/>
              </w:rPr>
              <w:t>1</w:t>
            </w:r>
            <w:r>
              <w:rPr>
                <w:rFonts w:ascii="宋体" w:eastAsia="宋体" w:hAnsi="宋体" w:cs="Times New Roman" w:hint="eastAsia"/>
                <w:color w:val="000000"/>
                <w:kern w:val="0"/>
                <w:sz w:val="24"/>
                <w:szCs w:val="24"/>
              </w:rPr>
              <w:t>1.9</w:t>
            </w:r>
          </w:p>
        </w:tc>
        <w:tc>
          <w:tcPr>
            <w:tcW w:w="476" w:type="pct"/>
            <w:shd w:val="clear" w:color="auto" w:fill="auto"/>
            <w:vAlign w:val="center"/>
          </w:tcPr>
          <w:p w14:paraId="5F3BE56C"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朱洪海</w:t>
            </w:r>
          </w:p>
        </w:tc>
        <w:tc>
          <w:tcPr>
            <w:tcW w:w="925" w:type="pct"/>
            <w:shd w:val="clear" w:color="auto" w:fill="auto"/>
            <w:vAlign w:val="center"/>
          </w:tcPr>
          <w:p w14:paraId="17DD40F8"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上海人工智能研究院有限公司</w:t>
            </w:r>
          </w:p>
        </w:tc>
      </w:tr>
      <w:tr w:rsidR="000A209D" w14:paraId="45287F16" w14:textId="77777777" w:rsidTr="000A209D">
        <w:trPr>
          <w:trHeight w:val="579"/>
        </w:trPr>
        <w:tc>
          <w:tcPr>
            <w:tcW w:w="309" w:type="pct"/>
            <w:shd w:val="clear" w:color="auto" w:fill="auto"/>
            <w:vAlign w:val="center"/>
          </w:tcPr>
          <w:p w14:paraId="2C4FF1F4" w14:textId="435C9AF1" w:rsidR="000A209D" w:rsidRPr="00A81578" w:rsidRDefault="000A209D" w:rsidP="000A209D">
            <w:pPr>
              <w:spacing w:line="400" w:lineRule="exact"/>
              <w:jc w:val="center"/>
              <w:rPr>
                <w:rFonts w:ascii="宋体" w:eastAsia="宋体" w:hAnsi="宋体" w:cs="Times New Roman" w:hint="eastAsia"/>
                <w:color w:val="000000"/>
                <w:sz w:val="24"/>
                <w:szCs w:val="24"/>
              </w:rPr>
            </w:pPr>
            <w:r w:rsidRPr="00A81578">
              <w:rPr>
                <w:rFonts w:ascii="宋体" w:eastAsia="宋体" w:hAnsi="宋体" w:cs="Times New Roman" w:hint="eastAsia"/>
                <w:color w:val="000000"/>
                <w:sz w:val="24"/>
                <w:szCs w:val="24"/>
              </w:rPr>
              <w:t>5</w:t>
            </w:r>
          </w:p>
        </w:tc>
        <w:tc>
          <w:tcPr>
            <w:tcW w:w="802" w:type="pct"/>
            <w:vMerge w:val="restart"/>
            <w:vAlign w:val="center"/>
          </w:tcPr>
          <w:p w14:paraId="1201E19B" w14:textId="6684CEC6" w:rsidR="000A209D" w:rsidRPr="00A81578" w:rsidRDefault="000A209D" w:rsidP="000A209D">
            <w:pPr>
              <w:adjustRightInd w:val="0"/>
              <w:snapToGrid w:val="0"/>
              <w:rPr>
                <w:rFonts w:ascii="宋体" w:eastAsia="宋体" w:hAnsi="宋体" w:cs="Times New Roman" w:hint="eastAsia"/>
                <w:color w:val="000000"/>
                <w:kern w:val="0"/>
                <w:sz w:val="24"/>
                <w:szCs w:val="24"/>
              </w:rPr>
            </w:pPr>
            <w:r w:rsidRPr="00A81578">
              <w:rPr>
                <w:rFonts w:ascii="宋体" w:eastAsia="宋体" w:hAnsi="宋体" w:cs="Times New Roman"/>
                <w:color w:val="000000"/>
                <w:kern w:val="0"/>
                <w:sz w:val="24"/>
                <w:szCs w:val="24"/>
              </w:rPr>
              <w:t>作物表型高通量采集和智能分析关键技术研究</w:t>
            </w:r>
          </w:p>
        </w:tc>
        <w:tc>
          <w:tcPr>
            <w:tcW w:w="1640" w:type="pct"/>
            <w:shd w:val="clear" w:color="auto" w:fill="auto"/>
            <w:vAlign w:val="center"/>
          </w:tcPr>
          <w:p w14:paraId="000B6084"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融合高通量表型和深度学习的生菜高温胁迫抗性鉴定体系与预测模型研究</w:t>
            </w:r>
          </w:p>
          <w:p w14:paraId="6D38A11E" w14:textId="180A78A1"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（SAASBXXKF—2024005）</w:t>
            </w:r>
          </w:p>
        </w:tc>
        <w:tc>
          <w:tcPr>
            <w:tcW w:w="848" w:type="pct"/>
            <w:vAlign w:val="center"/>
          </w:tcPr>
          <w:p w14:paraId="71026DF3" w14:textId="77777777" w:rsidR="003601F5" w:rsidRDefault="003601F5" w:rsidP="003601F5">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2</w:t>
            </w:r>
            <w:r w:rsidRPr="00A81578">
              <w:rPr>
                <w:rFonts w:ascii="宋体" w:eastAsia="宋体" w:hAnsi="宋体" w:cs="Times New Roman"/>
                <w:color w:val="000000"/>
                <w:kern w:val="0"/>
                <w:sz w:val="24"/>
                <w:szCs w:val="24"/>
              </w:rPr>
              <w:t>02</w:t>
            </w:r>
            <w:r w:rsidRPr="00A81578">
              <w:rPr>
                <w:rFonts w:ascii="宋体" w:eastAsia="宋体" w:hAnsi="宋体" w:cs="Times New Roman" w:hint="eastAsia"/>
                <w:color w:val="000000"/>
                <w:kern w:val="0"/>
                <w:sz w:val="24"/>
                <w:szCs w:val="24"/>
              </w:rPr>
              <w:t>4</w:t>
            </w:r>
            <w:r w:rsidRPr="00A81578">
              <w:rPr>
                <w:rFonts w:ascii="宋体" w:eastAsia="宋体" w:hAnsi="宋体" w:cs="Times New Roman"/>
                <w:color w:val="000000"/>
                <w:kern w:val="0"/>
                <w:sz w:val="24"/>
                <w:szCs w:val="24"/>
              </w:rPr>
              <w:t>.</w:t>
            </w:r>
            <w:r w:rsidRPr="00A81578">
              <w:rPr>
                <w:rFonts w:ascii="宋体" w:eastAsia="宋体" w:hAnsi="宋体" w:cs="Times New Roman" w:hint="eastAsia"/>
                <w:color w:val="000000"/>
                <w:kern w:val="0"/>
                <w:sz w:val="24"/>
                <w:szCs w:val="24"/>
              </w:rPr>
              <w:t>11</w:t>
            </w:r>
            <w:r>
              <w:rPr>
                <w:rFonts w:ascii="宋体" w:eastAsia="宋体" w:hAnsi="宋体" w:cs="Times New Roman" w:hint="eastAsia"/>
                <w:color w:val="000000"/>
                <w:kern w:val="0"/>
                <w:sz w:val="24"/>
                <w:szCs w:val="24"/>
              </w:rPr>
              <w:t>.10-</w:t>
            </w:r>
          </w:p>
          <w:p w14:paraId="3089E360" w14:textId="05410488" w:rsidR="000A209D" w:rsidRPr="00A81578" w:rsidRDefault="003601F5" w:rsidP="003601F5">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color w:val="000000"/>
                <w:kern w:val="0"/>
                <w:sz w:val="24"/>
                <w:szCs w:val="24"/>
              </w:rPr>
              <w:t>202</w:t>
            </w:r>
            <w:r w:rsidRPr="00A81578">
              <w:rPr>
                <w:rFonts w:ascii="宋体" w:eastAsia="宋体" w:hAnsi="宋体" w:cs="Times New Roman" w:hint="eastAsia"/>
                <w:color w:val="000000"/>
                <w:kern w:val="0"/>
                <w:sz w:val="24"/>
                <w:szCs w:val="24"/>
              </w:rPr>
              <w:t>6</w:t>
            </w:r>
            <w:r w:rsidRPr="00A81578">
              <w:rPr>
                <w:rFonts w:ascii="宋体" w:eastAsia="宋体" w:hAnsi="宋体" w:cs="Times New Roman"/>
                <w:color w:val="000000"/>
                <w:kern w:val="0"/>
                <w:sz w:val="24"/>
                <w:szCs w:val="24"/>
              </w:rPr>
              <w:t>.</w:t>
            </w:r>
            <w:r w:rsidRPr="00A81578">
              <w:rPr>
                <w:rFonts w:ascii="宋体" w:eastAsia="宋体" w:hAnsi="宋体" w:cs="Times New Roman" w:hint="eastAsia"/>
                <w:color w:val="000000"/>
                <w:kern w:val="0"/>
                <w:sz w:val="24"/>
                <w:szCs w:val="24"/>
              </w:rPr>
              <w:t>1</w:t>
            </w:r>
            <w:r>
              <w:rPr>
                <w:rFonts w:ascii="宋体" w:eastAsia="宋体" w:hAnsi="宋体" w:cs="Times New Roman" w:hint="eastAsia"/>
                <w:color w:val="000000"/>
                <w:kern w:val="0"/>
                <w:sz w:val="24"/>
                <w:szCs w:val="24"/>
              </w:rPr>
              <w:t>1.9</w:t>
            </w:r>
          </w:p>
        </w:tc>
        <w:tc>
          <w:tcPr>
            <w:tcW w:w="476" w:type="pct"/>
            <w:shd w:val="clear" w:color="auto" w:fill="auto"/>
            <w:vAlign w:val="center"/>
          </w:tcPr>
          <w:p w14:paraId="34E4ADDF" w14:textId="08A923C2"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hint="eastAsia"/>
                <w:sz w:val="24"/>
                <w:szCs w:val="24"/>
              </w:rPr>
              <w:t>刘</w:t>
            </w:r>
            <w:r w:rsidRPr="00A81578">
              <w:rPr>
                <w:rFonts w:ascii="宋体" w:eastAsia="宋体" w:hAnsi="宋体" w:cs="Times New Roman" w:hint="eastAsia"/>
                <w:color w:val="000000"/>
                <w:kern w:val="0"/>
                <w:sz w:val="24"/>
                <w:szCs w:val="24"/>
              </w:rPr>
              <w:t>晓曼</w:t>
            </w:r>
          </w:p>
        </w:tc>
        <w:tc>
          <w:tcPr>
            <w:tcW w:w="925" w:type="pct"/>
            <w:shd w:val="clear" w:color="auto" w:fill="auto"/>
            <w:vAlign w:val="center"/>
          </w:tcPr>
          <w:p w14:paraId="43EF0F3D" w14:textId="3D70CDC4"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南京农业大学</w:t>
            </w:r>
          </w:p>
        </w:tc>
      </w:tr>
      <w:tr w:rsidR="000A209D" w14:paraId="5AAD73B1" w14:textId="77777777" w:rsidTr="000A209D">
        <w:trPr>
          <w:trHeight w:val="579"/>
        </w:trPr>
        <w:tc>
          <w:tcPr>
            <w:tcW w:w="309" w:type="pct"/>
            <w:shd w:val="clear" w:color="auto" w:fill="auto"/>
            <w:vAlign w:val="center"/>
          </w:tcPr>
          <w:p w14:paraId="13F408A1" w14:textId="69A87F78" w:rsidR="000A209D" w:rsidRPr="00A81578" w:rsidRDefault="000A209D" w:rsidP="000A209D">
            <w:pPr>
              <w:spacing w:line="400" w:lineRule="exact"/>
              <w:jc w:val="center"/>
              <w:rPr>
                <w:rFonts w:ascii="宋体" w:eastAsia="宋体" w:hAnsi="宋体" w:cs="Times New Roman" w:hint="eastAsia"/>
                <w:color w:val="000000"/>
                <w:sz w:val="24"/>
                <w:szCs w:val="24"/>
              </w:rPr>
            </w:pPr>
            <w:r w:rsidRPr="00A81578">
              <w:rPr>
                <w:rFonts w:ascii="宋体" w:eastAsia="宋体" w:hAnsi="宋体" w:cs="Times New Roman" w:hint="eastAsia"/>
                <w:color w:val="000000"/>
                <w:sz w:val="24"/>
                <w:szCs w:val="24"/>
              </w:rPr>
              <w:t>6</w:t>
            </w:r>
          </w:p>
        </w:tc>
        <w:tc>
          <w:tcPr>
            <w:tcW w:w="802" w:type="pct"/>
            <w:vMerge/>
            <w:vAlign w:val="center"/>
          </w:tcPr>
          <w:p w14:paraId="7922CF47" w14:textId="01459C2B" w:rsidR="000A209D" w:rsidRPr="00A81578" w:rsidRDefault="000A209D" w:rsidP="000A209D">
            <w:pPr>
              <w:adjustRightInd w:val="0"/>
              <w:snapToGrid w:val="0"/>
              <w:rPr>
                <w:rFonts w:ascii="宋体" w:eastAsia="宋体" w:hAnsi="宋体" w:cs="Times New Roman" w:hint="eastAsia"/>
                <w:color w:val="000000"/>
                <w:kern w:val="0"/>
                <w:sz w:val="24"/>
                <w:szCs w:val="24"/>
              </w:rPr>
            </w:pPr>
          </w:p>
        </w:tc>
        <w:tc>
          <w:tcPr>
            <w:tcW w:w="1640" w:type="pct"/>
            <w:shd w:val="clear" w:color="auto" w:fill="auto"/>
            <w:vAlign w:val="center"/>
          </w:tcPr>
          <w:p w14:paraId="66377226"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黄瓜株型性状的三维数字化与基因定位</w:t>
            </w:r>
          </w:p>
          <w:p w14:paraId="13FBC329" w14:textId="4A79F298"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（SAASBXXKF—2024006）</w:t>
            </w:r>
          </w:p>
        </w:tc>
        <w:tc>
          <w:tcPr>
            <w:tcW w:w="848" w:type="pct"/>
            <w:vAlign w:val="center"/>
          </w:tcPr>
          <w:p w14:paraId="7D13C1C9" w14:textId="77777777" w:rsidR="003601F5" w:rsidRDefault="003601F5" w:rsidP="003601F5">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2</w:t>
            </w:r>
            <w:r w:rsidRPr="00A81578">
              <w:rPr>
                <w:rFonts w:ascii="宋体" w:eastAsia="宋体" w:hAnsi="宋体" w:cs="Times New Roman"/>
                <w:color w:val="000000"/>
                <w:kern w:val="0"/>
                <w:sz w:val="24"/>
                <w:szCs w:val="24"/>
              </w:rPr>
              <w:t>02</w:t>
            </w:r>
            <w:r w:rsidRPr="00A81578">
              <w:rPr>
                <w:rFonts w:ascii="宋体" w:eastAsia="宋体" w:hAnsi="宋体" w:cs="Times New Roman" w:hint="eastAsia"/>
                <w:color w:val="000000"/>
                <w:kern w:val="0"/>
                <w:sz w:val="24"/>
                <w:szCs w:val="24"/>
              </w:rPr>
              <w:t>4</w:t>
            </w:r>
            <w:r w:rsidRPr="00A81578">
              <w:rPr>
                <w:rFonts w:ascii="宋体" w:eastAsia="宋体" w:hAnsi="宋体" w:cs="Times New Roman"/>
                <w:color w:val="000000"/>
                <w:kern w:val="0"/>
                <w:sz w:val="24"/>
                <w:szCs w:val="24"/>
              </w:rPr>
              <w:t>.</w:t>
            </w:r>
            <w:r w:rsidRPr="00A81578">
              <w:rPr>
                <w:rFonts w:ascii="宋体" w:eastAsia="宋体" w:hAnsi="宋体" w:cs="Times New Roman" w:hint="eastAsia"/>
                <w:color w:val="000000"/>
                <w:kern w:val="0"/>
                <w:sz w:val="24"/>
                <w:szCs w:val="24"/>
              </w:rPr>
              <w:t>11</w:t>
            </w:r>
            <w:r>
              <w:rPr>
                <w:rFonts w:ascii="宋体" w:eastAsia="宋体" w:hAnsi="宋体" w:cs="Times New Roman" w:hint="eastAsia"/>
                <w:color w:val="000000"/>
                <w:kern w:val="0"/>
                <w:sz w:val="24"/>
                <w:szCs w:val="24"/>
              </w:rPr>
              <w:t>.10-</w:t>
            </w:r>
          </w:p>
          <w:p w14:paraId="3C7AB7FD" w14:textId="79FE31BB" w:rsidR="000A209D" w:rsidRPr="00A81578" w:rsidRDefault="003601F5" w:rsidP="003601F5">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color w:val="000000"/>
                <w:kern w:val="0"/>
                <w:sz w:val="24"/>
                <w:szCs w:val="24"/>
              </w:rPr>
              <w:t>202</w:t>
            </w:r>
            <w:r w:rsidRPr="00A81578">
              <w:rPr>
                <w:rFonts w:ascii="宋体" w:eastAsia="宋体" w:hAnsi="宋体" w:cs="Times New Roman" w:hint="eastAsia"/>
                <w:color w:val="000000"/>
                <w:kern w:val="0"/>
                <w:sz w:val="24"/>
                <w:szCs w:val="24"/>
              </w:rPr>
              <w:t>6</w:t>
            </w:r>
            <w:r w:rsidRPr="00A81578">
              <w:rPr>
                <w:rFonts w:ascii="宋体" w:eastAsia="宋体" w:hAnsi="宋体" w:cs="Times New Roman"/>
                <w:color w:val="000000"/>
                <w:kern w:val="0"/>
                <w:sz w:val="24"/>
                <w:szCs w:val="24"/>
              </w:rPr>
              <w:t>.</w:t>
            </w:r>
            <w:r w:rsidRPr="00A81578">
              <w:rPr>
                <w:rFonts w:ascii="宋体" w:eastAsia="宋体" w:hAnsi="宋体" w:cs="Times New Roman" w:hint="eastAsia"/>
                <w:color w:val="000000"/>
                <w:kern w:val="0"/>
                <w:sz w:val="24"/>
                <w:szCs w:val="24"/>
              </w:rPr>
              <w:t>1</w:t>
            </w:r>
            <w:r>
              <w:rPr>
                <w:rFonts w:ascii="宋体" w:eastAsia="宋体" w:hAnsi="宋体" w:cs="Times New Roman" w:hint="eastAsia"/>
                <w:color w:val="000000"/>
                <w:kern w:val="0"/>
                <w:sz w:val="24"/>
                <w:szCs w:val="24"/>
              </w:rPr>
              <w:t>1.9</w:t>
            </w:r>
          </w:p>
        </w:tc>
        <w:tc>
          <w:tcPr>
            <w:tcW w:w="476" w:type="pct"/>
            <w:shd w:val="clear" w:color="auto" w:fill="auto"/>
            <w:vAlign w:val="center"/>
          </w:tcPr>
          <w:p w14:paraId="4AF13250" w14:textId="7C17BA12"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潘</w:t>
            </w:r>
            <w:r>
              <w:rPr>
                <w:rFonts w:ascii="宋体" w:eastAsia="宋体" w:hAnsi="宋体" w:cs="Times New Roman" w:hint="eastAsia"/>
                <w:color w:val="000000"/>
                <w:kern w:val="0"/>
                <w:sz w:val="24"/>
                <w:szCs w:val="24"/>
              </w:rPr>
              <w:t>健</w:t>
            </w:r>
          </w:p>
        </w:tc>
        <w:tc>
          <w:tcPr>
            <w:tcW w:w="925" w:type="pct"/>
            <w:shd w:val="clear" w:color="auto" w:fill="auto"/>
            <w:vAlign w:val="center"/>
          </w:tcPr>
          <w:p w14:paraId="2223F2E4" w14:textId="77777777" w:rsidR="000A209D" w:rsidRPr="00A81578" w:rsidRDefault="000A209D" w:rsidP="000A209D">
            <w:pPr>
              <w:widowControl/>
              <w:spacing w:line="400" w:lineRule="exact"/>
              <w:jc w:val="center"/>
              <w:rPr>
                <w:rFonts w:ascii="宋体" w:eastAsia="宋体" w:hAnsi="宋体" w:cs="Times New Roman" w:hint="eastAsia"/>
                <w:color w:val="000000"/>
                <w:kern w:val="0"/>
                <w:sz w:val="24"/>
                <w:szCs w:val="24"/>
              </w:rPr>
            </w:pPr>
            <w:r w:rsidRPr="00A81578">
              <w:rPr>
                <w:rFonts w:ascii="宋体" w:eastAsia="宋体" w:hAnsi="宋体" w:cs="Times New Roman" w:hint="eastAsia"/>
                <w:color w:val="000000"/>
                <w:kern w:val="0"/>
                <w:sz w:val="24"/>
                <w:szCs w:val="24"/>
              </w:rPr>
              <w:t>沈阳农业大学</w:t>
            </w:r>
          </w:p>
        </w:tc>
      </w:tr>
    </w:tbl>
    <w:p w14:paraId="44CD4919" w14:textId="77777777" w:rsidR="004203A5" w:rsidRDefault="004203A5">
      <w:pPr>
        <w:spacing w:line="360" w:lineRule="auto"/>
        <w:jc w:val="right"/>
        <w:rPr>
          <w:rFonts w:ascii="Times New Roman" w:eastAsia="仿宋" w:hAnsi="Times New Roman" w:cs="Times New Roman"/>
          <w:sz w:val="24"/>
        </w:rPr>
      </w:pPr>
    </w:p>
    <w:sectPr w:rsidR="004203A5" w:rsidSect="000A209D">
      <w:pgSz w:w="16838" w:h="11906" w:orient="landscape"/>
      <w:pgMar w:top="1474" w:right="1440" w:bottom="124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CA56A" w14:textId="77777777" w:rsidR="00103373" w:rsidRDefault="00103373" w:rsidP="00AC2A86">
      <w:pPr>
        <w:rPr>
          <w:rFonts w:hint="eastAsia"/>
        </w:rPr>
      </w:pPr>
      <w:r>
        <w:separator/>
      </w:r>
    </w:p>
  </w:endnote>
  <w:endnote w:type="continuationSeparator" w:id="0">
    <w:p w14:paraId="20CEF048" w14:textId="77777777" w:rsidR="00103373" w:rsidRDefault="00103373" w:rsidP="00AC2A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0000000" w:usb2="00082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AC938" w14:textId="77777777" w:rsidR="00103373" w:rsidRDefault="00103373" w:rsidP="00AC2A86">
      <w:pPr>
        <w:rPr>
          <w:rFonts w:hint="eastAsia"/>
        </w:rPr>
      </w:pPr>
      <w:r>
        <w:separator/>
      </w:r>
    </w:p>
  </w:footnote>
  <w:footnote w:type="continuationSeparator" w:id="0">
    <w:p w14:paraId="198BBBB2" w14:textId="77777777" w:rsidR="00103373" w:rsidRDefault="00103373" w:rsidP="00AC2A8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MwOWJjZDA5ZTkwM2U1YTBhZGQ3Y2I3ZjJiMWE4Y2EifQ=="/>
  </w:docVars>
  <w:rsids>
    <w:rsidRoot w:val="00985A38"/>
    <w:rsid w:val="0000257F"/>
    <w:rsid w:val="00023373"/>
    <w:rsid w:val="0002680D"/>
    <w:rsid w:val="00026DA0"/>
    <w:rsid w:val="00095C6B"/>
    <w:rsid w:val="000A209D"/>
    <w:rsid w:val="000B1A87"/>
    <w:rsid w:val="00103373"/>
    <w:rsid w:val="001A4F6C"/>
    <w:rsid w:val="001D4505"/>
    <w:rsid w:val="00210FA1"/>
    <w:rsid w:val="002373C2"/>
    <w:rsid w:val="002E55B2"/>
    <w:rsid w:val="00337901"/>
    <w:rsid w:val="003601F5"/>
    <w:rsid w:val="00365B66"/>
    <w:rsid w:val="003A7C83"/>
    <w:rsid w:val="004203A5"/>
    <w:rsid w:val="0046190F"/>
    <w:rsid w:val="00486EDA"/>
    <w:rsid w:val="00562EB3"/>
    <w:rsid w:val="00580D00"/>
    <w:rsid w:val="006245D6"/>
    <w:rsid w:val="006D43D4"/>
    <w:rsid w:val="00743A2A"/>
    <w:rsid w:val="008942E2"/>
    <w:rsid w:val="00985A38"/>
    <w:rsid w:val="009E7B02"/>
    <w:rsid w:val="009F175C"/>
    <w:rsid w:val="00A57031"/>
    <w:rsid w:val="00A81578"/>
    <w:rsid w:val="00A92952"/>
    <w:rsid w:val="00AC2A86"/>
    <w:rsid w:val="00AE7B4B"/>
    <w:rsid w:val="00B255AF"/>
    <w:rsid w:val="00B272AC"/>
    <w:rsid w:val="00B568A9"/>
    <w:rsid w:val="00B84B38"/>
    <w:rsid w:val="00BC1CA4"/>
    <w:rsid w:val="00C6230E"/>
    <w:rsid w:val="00CD566D"/>
    <w:rsid w:val="00CD76BD"/>
    <w:rsid w:val="00D24FC8"/>
    <w:rsid w:val="00DB6132"/>
    <w:rsid w:val="00E0030F"/>
    <w:rsid w:val="00E13BDF"/>
    <w:rsid w:val="00E220EB"/>
    <w:rsid w:val="00E80D12"/>
    <w:rsid w:val="00EC418A"/>
    <w:rsid w:val="00EC6137"/>
    <w:rsid w:val="00F73B95"/>
    <w:rsid w:val="00F97DC7"/>
    <w:rsid w:val="00FA7DF1"/>
    <w:rsid w:val="00FB44AD"/>
    <w:rsid w:val="1DC064A5"/>
    <w:rsid w:val="6E8A751F"/>
    <w:rsid w:val="7EAC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401AA"/>
  <w15:docId w15:val="{42CD5289-BEBE-4FFD-A590-59108650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金晶</dc:creator>
  <cp:lastModifiedBy>Administrator</cp:lastModifiedBy>
  <cp:revision>5</cp:revision>
  <dcterms:created xsi:type="dcterms:W3CDTF">2024-11-01T07:33:00Z</dcterms:created>
  <dcterms:modified xsi:type="dcterms:W3CDTF">2024-11-06T00:43:00Z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e1a6df5b-fc12-4b6b-bf28-118560055bf6</vt:lpwstr>
  </property>
  <property fmtid="{D5CDD505-2E9C-101B-9397-08002B2CF9AE}" pid="3" name="KSOProductBuildVer">
    <vt:lpwstr>2052-12.1.0.18608</vt:lpwstr>
  </property>
  <property fmtid="{D5CDD505-2E9C-101B-9397-08002B2CF9AE}" pid="4" name="ICV">
    <vt:lpwstr>732BFF4F0AE942CBA25493F62FC4B813_12</vt:lpwstr>
  </property>
</Properties>
</file>